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37F" w:rsidRPr="00FA037F" w:rsidRDefault="00FA037F" w:rsidP="00FA03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037F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FA037F" w:rsidRDefault="00FA037F" w:rsidP="00FA03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037F">
        <w:rPr>
          <w:rFonts w:ascii="Times New Roman" w:hAnsi="Times New Roman" w:cs="Times New Roman"/>
          <w:sz w:val="28"/>
          <w:szCs w:val="28"/>
        </w:rPr>
        <w:t>к проекту закона Удмуртской Республики</w:t>
      </w:r>
    </w:p>
    <w:p w:rsidR="00FA037F" w:rsidRPr="00FA037F" w:rsidRDefault="00FA037F" w:rsidP="00FA03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037F">
        <w:rPr>
          <w:rFonts w:ascii="Times New Roman" w:hAnsi="Times New Roman" w:cs="Times New Roman"/>
          <w:sz w:val="28"/>
          <w:szCs w:val="28"/>
        </w:rPr>
        <w:t>«О внесении изменений в Закон Удмуртской Республики</w:t>
      </w:r>
      <w:r>
        <w:rPr>
          <w:sz w:val="28"/>
          <w:szCs w:val="28"/>
        </w:rPr>
        <w:t xml:space="preserve"> </w:t>
      </w:r>
    </w:p>
    <w:p w:rsidR="00FA037F" w:rsidRPr="00FA037F" w:rsidRDefault="00FA037F" w:rsidP="00FA037F">
      <w:pPr>
        <w:pStyle w:val="2"/>
        <w:spacing w:after="0" w:line="240" w:lineRule="auto"/>
        <w:ind w:left="0"/>
        <w:jc w:val="center"/>
        <w:rPr>
          <w:bCs/>
          <w:sz w:val="28"/>
          <w:szCs w:val="28"/>
          <w:lang w:eastAsia="en-US"/>
        </w:rPr>
      </w:pPr>
      <w:r w:rsidRPr="00FA037F">
        <w:rPr>
          <w:sz w:val="28"/>
          <w:szCs w:val="28"/>
        </w:rPr>
        <w:t>«</w:t>
      </w:r>
      <w:r w:rsidRPr="00FA037F">
        <w:rPr>
          <w:bCs/>
          <w:sz w:val="28"/>
          <w:szCs w:val="28"/>
          <w:lang w:eastAsia="en-US"/>
        </w:rPr>
        <w:t>О бюджете Удмуртской Республики на 2023 год</w:t>
      </w:r>
      <w:r>
        <w:rPr>
          <w:bCs/>
          <w:sz w:val="28"/>
          <w:szCs w:val="28"/>
          <w:lang w:eastAsia="en-US"/>
        </w:rPr>
        <w:t xml:space="preserve"> </w:t>
      </w:r>
      <w:r w:rsidRPr="00FA037F">
        <w:rPr>
          <w:bCs/>
          <w:sz w:val="28"/>
          <w:szCs w:val="28"/>
          <w:lang w:eastAsia="en-US"/>
        </w:rPr>
        <w:t>и на плановый период 2024 и 2025 годов</w:t>
      </w:r>
      <w:r w:rsidRPr="00FA037F">
        <w:rPr>
          <w:sz w:val="28"/>
          <w:szCs w:val="28"/>
        </w:rPr>
        <w:t>»</w:t>
      </w:r>
    </w:p>
    <w:p w:rsidR="00E971FE" w:rsidRDefault="00E971FE" w:rsidP="00461AC4">
      <w:pPr>
        <w:spacing w:after="0" w:line="240" w:lineRule="auto"/>
        <w:ind w:left="-284" w:firstLine="568"/>
        <w:jc w:val="center"/>
        <w:rPr>
          <w:rFonts w:ascii="Times New Roman" w:hAnsi="Times New Roman" w:cs="Times New Roman"/>
          <w:sz w:val="28"/>
          <w:szCs w:val="28"/>
        </w:rPr>
      </w:pPr>
    </w:p>
    <w:p w:rsidR="006D6DE1" w:rsidRDefault="006D6DE1" w:rsidP="00461AC4">
      <w:pPr>
        <w:pStyle w:val="a3"/>
        <w:tabs>
          <w:tab w:val="left" w:pos="9360"/>
        </w:tabs>
        <w:ind w:left="-284" w:firstLine="568"/>
        <w:rPr>
          <w:sz w:val="28"/>
          <w:szCs w:val="28"/>
        </w:rPr>
      </w:pPr>
    </w:p>
    <w:p w:rsidR="006D6DE1" w:rsidRPr="006D6DE1" w:rsidRDefault="006D6DE1" w:rsidP="006D6DE1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D6DE1">
        <w:rPr>
          <w:rFonts w:ascii="Times New Roman" w:hAnsi="Times New Roman" w:cs="Times New Roman"/>
          <w:sz w:val="28"/>
          <w:szCs w:val="28"/>
        </w:rPr>
        <w:t>В соответствии со статьёй 83 Бюджетного Кодекса Российской Федерации и статьёй 24 Закона Удмуртской Республики «О бюджетном процессе в Удмуртской Республике» вносятся изменения в Закон Удмуртской Республики «О бюджете Удмуртской Республики на 2023 год и на плановый период 2024 и 2025 годов» (далее - Закон о бюджете).</w:t>
      </w:r>
    </w:p>
    <w:p w:rsidR="00E971FE" w:rsidRPr="001305D2" w:rsidRDefault="006D6DE1" w:rsidP="00461AC4">
      <w:pPr>
        <w:pStyle w:val="a3"/>
        <w:tabs>
          <w:tab w:val="left" w:pos="9360"/>
        </w:tabs>
        <w:ind w:left="-284" w:firstLine="568"/>
        <w:rPr>
          <w:sz w:val="28"/>
          <w:szCs w:val="28"/>
        </w:rPr>
      </w:pPr>
      <w:r w:rsidRPr="00985FF6">
        <w:rPr>
          <w:sz w:val="28"/>
          <w:szCs w:val="28"/>
          <w:lang w:val="en-US"/>
        </w:rPr>
        <w:t>I</w:t>
      </w:r>
      <w:r w:rsidRPr="00985FF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971FE" w:rsidRPr="001305D2">
        <w:rPr>
          <w:sz w:val="28"/>
          <w:szCs w:val="28"/>
        </w:rPr>
        <w:t>Предлагается внесение изменений в доходную часть бюджета Удмуртской Республики на сумму</w:t>
      </w:r>
      <w:r w:rsidR="00F17ADF" w:rsidRPr="001305D2">
        <w:rPr>
          <w:sz w:val="28"/>
          <w:szCs w:val="28"/>
        </w:rPr>
        <w:t xml:space="preserve"> </w:t>
      </w:r>
      <w:r w:rsidR="00C52FA7">
        <w:rPr>
          <w:b/>
          <w:sz w:val="28"/>
          <w:szCs w:val="28"/>
        </w:rPr>
        <w:t>2 млрд. 591</w:t>
      </w:r>
      <w:r w:rsidR="00024817">
        <w:rPr>
          <w:b/>
          <w:sz w:val="28"/>
          <w:szCs w:val="28"/>
        </w:rPr>
        <w:t xml:space="preserve"> </w:t>
      </w:r>
      <w:r w:rsidR="0069401E" w:rsidRPr="001305D2">
        <w:rPr>
          <w:b/>
          <w:bCs/>
          <w:sz w:val="28"/>
          <w:szCs w:val="28"/>
        </w:rPr>
        <w:t>млн.</w:t>
      </w:r>
      <w:r w:rsidR="00E971FE" w:rsidRPr="001305D2">
        <w:rPr>
          <w:b/>
          <w:bCs/>
          <w:sz w:val="28"/>
          <w:szCs w:val="28"/>
        </w:rPr>
        <w:t xml:space="preserve"> </w:t>
      </w:r>
      <w:r w:rsidR="00C52FA7">
        <w:rPr>
          <w:b/>
          <w:bCs/>
          <w:sz w:val="28"/>
          <w:szCs w:val="28"/>
        </w:rPr>
        <w:t>363</w:t>
      </w:r>
      <w:r w:rsidR="00024817">
        <w:rPr>
          <w:b/>
          <w:bCs/>
          <w:sz w:val="28"/>
          <w:szCs w:val="28"/>
        </w:rPr>
        <w:t xml:space="preserve"> </w:t>
      </w:r>
      <w:r w:rsidR="0097648C">
        <w:rPr>
          <w:b/>
          <w:bCs/>
          <w:sz w:val="28"/>
          <w:szCs w:val="28"/>
        </w:rPr>
        <w:t>тыс.</w:t>
      </w:r>
      <w:r w:rsidR="000168D8">
        <w:rPr>
          <w:b/>
          <w:bCs/>
          <w:sz w:val="28"/>
          <w:szCs w:val="28"/>
        </w:rPr>
        <w:t xml:space="preserve"> </w:t>
      </w:r>
      <w:r w:rsidR="00C52FA7">
        <w:rPr>
          <w:b/>
          <w:bCs/>
          <w:sz w:val="28"/>
          <w:szCs w:val="28"/>
        </w:rPr>
        <w:t>42</w:t>
      </w:r>
      <w:r w:rsidR="00024817">
        <w:rPr>
          <w:b/>
          <w:bCs/>
          <w:sz w:val="28"/>
          <w:szCs w:val="28"/>
        </w:rPr>
        <w:t xml:space="preserve"> </w:t>
      </w:r>
      <w:r w:rsidR="00E971FE" w:rsidRPr="001305D2">
        <w:rPr>
          <w:b/>
          <w:bCs/>
          <w:sz w:val="28"/>
          <w:szCs w:val="28"/>
        </w:rPr>
        <w:t>рубл</w:t>
      </w:r>
      <w:r w:rsidR="002E37C0">
        <w:rPr>
          <w:b/>
          <w:bCs/>
          <w:sz w:val="28"/>
          <w:szCs w:val="28"/>
        </w:rPr>
        <w:t>я</w:t>
      </w:r>
      <w:r w:rsidR="00E971FE" w:rsidRPr="001305D2">
        <w:rPr>
          <w:sz w:val="28"/>
          <w:szCs w:val="28"/>
        </w:rPr>
        <w:t>:</w:t>
      </w:r>
    </w:p>
    <w:p w:rsidR="00461AC4" w:rsidRPr="002845B2" w:rsidRDefault="00461AC4" w:rsidP="00461AC4">
      <w:pPr>
        <w:pStyle w:val="a3"/>
        <w:tabs>
          <w:tab w:val="left" w:pos="9360"/>
        </w:tabs>
        <w:ind w:left="-284" w:firstLine="568"/>
        <w:rPr>
          <w:sz w:val="28"/>
          <w:szCs w:val="28"/>
          <w:highlight w:val="yellow"/>
        </w:rPr>
      </w:pPr>
    </w:p>
    <w:tbl>
      <w:tblPr>
        <w:tblW w:w="992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1985"/>
        <w:gridCol w:w="4962"/>
      </w:tblGrid>
      <w:tr w:rsidR="001063AB" w:rsidRPr="002845B2" w:rsidTr="001063AB">
        <w:trPr>
          <w:trHeight w:val="333"/>
          <w:tblHeader/>
        </w:trPr>
        <w:tc>
          <w:tcPr>
            <w:tcW w:w="2977" w:type="dxa"/>
            <w:shd w:val="clear" w:color="auto" w:fill="auto"/>
            <w:vAlign w:val="center"/>
            <w:hideMark/>
          </w:tcPr>
          <w:p w:rsidR="001063AB" w:rsidRPr="000A30DC" w:rsidRDefault="001063AB" w:rsidP="004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0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063AB" w:rsidRPr="000A30DC" w:rsidRDefault="001063AB" w:rsidP="004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0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 </w:t>
            </w:r>
          </w:p>
          <w:p w:rsidR="001063AB" w:rsidRPr="000A30DC" w:rsidRDefault="001063AB" w:rsidP="0002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4962" w:type="dxa"/>
            <w:shd w:val="clear" w:color="auto" w:fill="auto"/>
            <w:noWrap/>
            <w:vAlign w:val="center"/>
            <w:hideMark/>
          </w:tcPr>
          <w:p w:rsidR="001063AB" w:rsidRPr="000A30DC" w:rsidRDefault="001063AB" w:rsidP="004E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0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Пояснения</w:t>
            </w:r>
          </w:p>
        </w:tc>
      </w:tr>
      <w:tr w:rsidR="001063AB" w:rsidRPr="002845B2" w:rsidTr="001063AB">
        <w:trPr>
          <w:trHeight w:val="489"/>
        </w:trPr>
        <w:tc>
          <w:tcPr>
            <w:tcW w:w="2977" w:type="dxa"/>
            <w:shd w:val="clear" w:color="auto" w:fill="auto"/>
            <w:vAlign w:val="center"/>
            <w:hideMark/>
          </w:tcPr>
          <w:p w:rsidR="001063AB" w:rsidRPr="007B2256" w:rsidRDefault="001063AB" w:rsidP="004E7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11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063AB" w:rsidRPr="00871194" w:rsidRDefault="001063AB" w:rsidP="001F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+ 2 591 363 042,00</w:t>
            </w:r>
          </w:p>
        </w:tc>
        <w:tc>
          <w:tcPr>
            <w:tcW w:w="4962" w:type="dxa"/>
            <w:shd w:val="clear" w:color="auto" w:fill="auto"/>
            <w:noWrap/>
            <w:vAlign w:val="center"/>
            <w:hideMark/>
          </w:tcPr>
          <w:p w:rsidR="001063AB" w:rsidRPr="00574FA7" w:rsidRDefault="001063AB" w:rsidP="008F3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63AB" w:rsidRPr="002845B2" w:rsidTr="001063AB">
        <w:trPr>
          <w:trHeight w:val="489"/>
        </w:trPr>
        <w:tc>
          <w:tcPr>
            <w:tcW w:w="2977" w:type="dxa"/>
            <w:shd w:val="clear" w:color="auto" w:fill="auto"/>
            <w:vAlign w:val="center"/>
            <w:hideMark/>
          </w:tcPr>
          <w:p w:rsidR="001063AB" w:rsidRPr="00871194" w:rsidRDefault="001063AB" w:rsidP="004E7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11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063AB" w:rsidRPr="00871194" w:rsidRDefault="001063AB" w:rsidP="000E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119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1 467 042 492,00</w:t>
            </w:r>
          </w:p>
        </w:tc>
        <w:tc>
          <w:tcPr>
            <w:tcW w:w="4962" w:type="dxa"/>
            <w:shd w:val="clear" w:color="auto" w:fill="auto"/>
            <w:noWrap/>
            <w:vAlign w:val="center"/>
            <w:hideMark/>
          </w:tcPr>
          <w:p w:rsidR="001063AB" w:rsidRPr="00871194" w:rsidRDefault="001063AB" w:rsidP="004E0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063AB" w:rsidRPr="002845B2" w:rsidTr="001063AB">
        <w:trPr>
          <w:trHeight w:val="489"/>
        </w:trPr>
        <w:tc>
          <w:tcPr>
            <w:tcW w:w="2977" w:type="dxa"/>
            <w:shd w:val="clear" w:color="auto" w:fill="auto"/>
            <w:vAlign w:val="center"/>
            <w:hideMark/>
          </w:tcPr>
          <w:p w:rsidR="001063AB" w:rsidRPr="004E00B6" w:rsidRDefault="001063AB" w:rsidP="004E7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прибыль организаций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063AB" w:rsidRPr="000E497A" w:rsidRDefault="001063AB" w:rsidP="000E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119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 w:eastAsia="ru-RU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599 242 492,00</w:t>
            </w:r>
          </w:p>
        </w:tc>
        <w:tc>
          <w:tcPr>
            <w:tcW w:w="4962" w:type="dxa"/>
            <w:shd w:val="clear" w:color="auto" w:fill="auto"/>
            <w:noWrap/>
            <w:vAlign w:val="center"/>
            <w:hideMark/>
          </w:tcPr>
          <w:p w:rsidR="001063AB" w:rsidRPr="003E4BED" w:rsidRDefault="001063AB" w:rsidP="0033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E4B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связи с фактическим поступлением в бюджет республики налога на прибыль организаций от крупнейшего налогоплательщика, а также в связи с ожидаемым дополнительным поступлением от субъектов малого и среднего предпринимательства</w:t>
            </w:r>
          </w:p>
        </w:tc>
      </w:tr>
      <w:tr w:rsidR="001063AB" w:rsidRPr="002845B2" w:rsidTr="001063AB">
        <w:trPr>
          <w:trHeight w:val="489"/>
        </w:trPr>
        <w:tc>
          <w:tcPr>
            <w:tcW w:w="2977" w:type="dxa"/>
            <w:shd w:val="clear" w:color="auto" w:fill="auto"/>
            <w:vAlign w:val="center"/>
            <w:hideMark/>
          </w:tcPr>
          <w:p w:rsidR="001063AB" w:rsidRPr="001F6EB6" w:rsidRDefault="001063AB" w:rsidP="004E7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063AB" w:rsidRPr="001F6EB6" w:rsidRDefault="001063AB" w:rsidP="00F5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+ 867 800 000,00</w:t>
            </w:r>
          </w:p>
        </w:tc>
        <w:tc>
          <w:tcPr>
            <w:tcW w:w="4962" w:type="dxa"/>
            <w:shd w:val="clear" w:color="auto" w:fill="auto"/>
            <w:noWrap/>
            <w:vAlign w:val="center"/>
            <w:hideMark/>
          </w:tcPr>
          <w:p w:rsidR="001063AB" w:rsidRPr="003E4BED" w:rsidRDefault="001063AB" w:rsidP="004E0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E4B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связи с ожидаемым дополнительным поступлением налога на доходы физических лиц в бюджет республики от субъектов малого и среднего предпринимательства</w:t>
            </w:r>
          </w:p>
        </w:tc>
      </w:tr>
      <w:tr w:rsidR="001063AB" w:rsidRPr="002845B2" w:rsidTr="001063AB">
        <w:trPr>
          <w:trHeight w:val="489"/>
        </w:trPr>
        <w:tc>
          <w:tcPr>
            <w:tcW w:w="2977" w:type="dxa"/>
            <w:shd w:val="clear" w:color="auto" w:fill="auto"/>
            <w:vAlign w:val="center"/>
            <w:hideMark/>
          </w:tcPr>
          <w:p w:rsidR="001063AB" w:rsidRPr="00AF462A" w:rsidRDefault="001063AB" w:rsidP="004E7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46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063AB" w:rsidRPr="00AF462A" w:rsidRDefault="001063AB" w:rsidP="00F5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F46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+ 271 000 000,00</w:t>
            </w:r>
          </w:p>
        </w:tc>
        <w:tc>
          <w:tcPr>
            <w:tcW w:w="4962" w:type="dxa"/>
            <w:shd w:val="clear" w:color="auto" w:fill="auto"/>
            <w:noWrap/>
            <w:vAlign w:val="center"/>
            <w:hideMark/>
          </w:tcPr>
          <w:p w:rsidR="001063AB" w:rsidRPr="00AF462A" w:rsidRDefault="001063AB" w:rsidP="004E0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063AB" w:rsidRPr="002845B2" w:rsidTr="001063AB">
        <w:trPr>
          <w:trHeight w:val="489"/>
        </w:trPr>
        <w:tc>
          <w:tcPr>
            <w:tcW w:w="2977" w:type="dxa"/>
            <w:shd w:val="clear" w:color="auto" w:fill="auto"/>
            <w:vAlign w:val="center"/>
            <w:hideMark/>
          </w:tcPr>
          <w:p w:rsidR="001063AB" w:rsidRPr="00AF462A" w:rsidRDefault="001063AB" w:rsidP="004E7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063AB" w:rsidRPr="00AF462A" w:rsidRDefault="001063AB" w:rsidP="00F5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F462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+ 271 000 000,00</w:t>
            </w:r>
          </w:p>
        </w:tc>
        <w:tc>
          <w:tcPr>
            <w:tcW w:w="4962" w:type="dxa"/>
            <w:shd w:val="clear" w:color="auto" w:fill="auto"/>
            <w:noWrap/>
            <w:vAlign w:val="center"/>
            <w:hideMark/>
          </w:tcPr>
          <w:p w:rsidR="001063AB" w:rsidRPr="00AF462A" w:rsidRDefault="001063AB" w:rsidP="000221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F46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Предлагается увеличить плановые назначения по акцизам на нефтепродукты с учетом положительной динамики поступления. На 1 мая текущего года акцизы на нефтепродукты исполнены с темпом роста 116,4% к аналогичному периоду прошлого года</w:t>
            </w:r>
          </w:p>
        </w:tc>
      </w:tr>
      <w:tr w:rsidR="001063AB" w:rsidRPr="002845B2" w:rsidTr="001063AB">
        <w:trPr>
          <w:trHeight w:val="489"/>
        </w:trPr>
        <w:tc>
          <w:tcPr>
            <w:tcW w:w="2977" w:type="dxa"/>
            <w:shd w:val="clear" w:color="auto" w:fill="auto"/>
            <w:vAlign w:val="center"/>
            <w:hideMark/>
          </w:tcPr>
          <w:p w:rsidR="001063AB" w:rsidRPr="00871194" w:rsidRDefault="001063AB" w:rsidP="004E7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6E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063AB" w:rsidRPr="00871194" w:rsidRDefault="001063AB" w:rsidP="00F5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+ 451 300 000,00</w:t>
            </w:r>
          </w:p>
        </w:tc>
        <w:tc>
          <w:tcPr>
            <w:tcW w:w="4962" w:type="dxa"/>
            <w:shd w:val="clear" w:color="auto" w:fill="auto"/>
            <w:noWrap/>
            <w:vAlign w:val="center"/>
            <w:hideMark/>
          </w:tcPr>
          <w:p w:rsidR="001063AB" w:rsidRPr="003E4BED" w:rsidRDefault="001063AB" w:rsidP="004E0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063AB" w:rsidRPr="002845B2" w:rsidTr="001063AB">
        <w:trPr>
          <w:trHeight w:val="489"/>
        </w:trPr>
        <w:tc>
          <w:tcPr>
            <w:tcW w:w="2977" w:type="dxa"/>
            <w:shd w:val="clear" w:color="auto" w:fill="auto"/>
            <w:vAlign w:val="center"/>
            <w:hideMark/>
          </w:tcPr>
          <w:p w:rsidR="001063AB" w:rsidRPr="001F6EB6" w:rsidRDefault="001063AB" w:rsidP="004E7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упрощённой системы налогообложения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063AB" w:rsidRPr="001F6EB6" w:rsidRDefault="001063AB" w:rsidP="00F5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+ 451 300 000,00</w:t>
            </w:r>
          </w:p>
        </w:tc>
        <w:tc>
          <w:tcPr>
            <w:tcW w:w="4962" w:type="dxa"/>
            <w:shd w:val="clear" w:color="auto" w:fill="auto"/>
            <w:noWrap/>
            <w:vAlign w:val="center"/>
            <w:hideMark/>
          </w:tcPr>
          <w:p w:rsidR="001063AB" w:rsidRPr="003E4BED" w:rsidRDefault="001063AB" w:rsidP="001F6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E4B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связи с ожидаемым дополнительным поступлением налога, вз</w:t>
            </w:r>
            <w:r w:rsidR="00336A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имаемого в связи с применением </w:t>
            </w:r>
            <w:r w:rsidRPr="003E4B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упрощенной системы налогообложения, в бюджет республики от субъектов малого и среднего предпринимательства</w:t>
            </w:r>
          </w:p>
        </w:tc>
      </w:tr>
      <w:tr w:rsidR="001063AB" w:rsidRPr="002845B2" w:rsidTr="001063AB">
        <w:trPr>
          <w:trHeight w:val="489"/>
        </w:trPr>
        <w:tc>
          <w:tcPr>
            <w:tcW w:w="2977" w:type="dxa"/>
            <w:shd w:val="clear" w:color="auto" w:fill="auto"/>
            <w:vAlign w:val="center"/>
            <w:hideMark/>
          </w:tcPr>
          <w:p w:rsidR="001063AB" w:rsidRPr="00871194" w:rsidRDefault="001063AB" w:rsidP="004E7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11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063AB" w:rsidRPr="00871194" w:rsidRDefault="001063AB" w:rsidP="001F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119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401 382 500,00</w:t>
            </w:r>
          </w:p>
        </w:tc>
        <w:tc>
          <w:tcPr>
            <w:tcW w:w="4962" w:type="dxa"/>
            <w:shd w:val="clear" w:color="auto" w:fill="auto"/>
            <w:noWrap/>
            <w:vAlign w:val="center"/>
            <w:hideMark/>
          </w:tcPr>
          <w:p w:rsidR="001063AB" w:rsidRPr="003E4BED" w:rsidRDefault="001063AB" w:rsidP="004E0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063AB" w:rsidRPr="002845B2" w:rsidTr="001063AB">
        <w:trPr>
          <w:trHeight w:val="489"/>
        </w:trPr>
        <w:tc>
          <w:tcPr>
            <w:tcW w:w="2977" w:type="dxa"/>
            <w:shd w:val="clear" w:color="auto" w:fill="auto"/>
            <w:vAlign w:val="center"/>
            <w:hideMark/>
          </w:tcPr>
          <w:p w:rsidR="001063AB" w:rsidRPr="0097648C" w:rsidRDefault="001063AB" w:rsidP="004E7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организаций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063AB" w:rsidRPr="00871194" w:rsidRDefault="001063AB" w:rsidP="001F6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119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401 382 500,00</w:t>
            </w:r>
          </w:p>
        </w:tc>
        <w:tc>
          <w:tcPr>
            <w:tcW w:w="4962" w:type="dxa"/>
            <w:shd w:val="clear" w:color="auto" w:fill="auto"/>
            <w:noWrap/>
            <w:vAlign w:val="center"/>
            <w:hideMark/>
          </w:tcPr>
          <w:p w:rsidR="001063AB" w:rsidRPr="003E4BED" w:rsidRDefault="001063AB" w:rsidP="0087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E4B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связи с ожидаемым поступлением налога на имущество организаций от муниципальных учреждений республики, а также ожидаемым дополнительным поступлением от субъектов малого и среднего предпринимательства</w:t>
            </w:r>
          </w:p>
        </w:tc>
      </w:tr>
      <w:tr w:rsidR="001063AB" w:rsidRPr="002845B2" w:rsidTr="001063AB">
        <w:trPr>
          <w:trHeight w:val="489"/>
        </w:trPr>
        <w:tc>
          <w:tcPr>
            <w:tcW w:w="2977" w:type="dxa"/>
            <w:shd w:val="clear" w:color="auto" w:fill="auto"/>
            <w:vAlign w:val="center"/>
            <w:hideMark/>
          </w:tcPr>
          <w:p w:rsidR="001063AB" w:rsidRPr="00871194" w:rsidRDefault="001063AB" w:rsidP="004E7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11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ДОХОДЫ ОТ ПРОДАЖИ МАТЕРИАЛЬНЫХ И </w:t>
            </w:r>
            <w:r w:rsidRPr="008711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НЕМАТЕРИАЛЬНЫХ АКТИВОВ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063AB" w:rsidRPr="00871194" w:rsidRDefault="001063AB" w:rsidP="00F1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7119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>+ 638 050,00</w:t>
            </w:r>
          </w:p>
        </w:tc>
        <w:tc>
          <w:tcPr>
            <w:tcW w:w="4962" w:type="dxa"/>
            <w:shd w:val="clear" w:color="auto" w:fill="auto"/>
            <w:noWrap/>
            <w:vAlign w:val="center"/>
            <w:hideMark/>
          </w:tcPr>
          <w:p w:rsidR="001063AB" w:rsidRPr="003E4BED" w:rsidRDefault="001063AB" w:rsidP="00336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E4B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 связи с ожидаемым поступлением средств от продажи иных объектов собственности (объектов </w:t>
            </w:r>
            <w:r w:rsidRPr="003E4B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недвижимости) в соответствии с Прогнозным планом приватизации собственности Удмуртской Республики на 2023 год</w:t>
            </w:r>
          </w:p>
        </w:tc>
      </w:tr>
      <w:tr w:rsidR="001063AB" w:rsidRPr="002845B2" w:rsidTr="001063AB">
        <w:trPr>
          <w:trHeight w:val="489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1063AB" w:rsidRPr="007B2256" w:rsidRDefault="001063AB" w:rsidP="004E7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22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ИТОГО ПОПРАВОК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063AB" w:rsidRPr="00871194" w:rsidRDefault="001063AB" w:rsidP="0087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+ 2 591 363 042,00</w:t>
            </w:r>
          </w:p>
        </w:tc>
        <w:tc>
          <w:tcPr>
            <w:tcW w:w="4962" w:type="dxa"/>
            <w:shd w:val="clear" w:color="auto" w:fill="auto"/>
            <w:noWrap/>
            <w:vAlign w:val="center"/>
            <w:hideMark/>
          </w:tcPr>
          <w:p w:rsidR="001063AB" w:rsidRPr="00574FA7" w:rsidRDefault="001063AB" w:rsidP="008F3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C1C8C" w:rsidRPr="002845B2" w:rsidRDefault="000C1C8C" w:rsidP="009F177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91AFB" w:rsidRPr="003959C8" w:rsidRDefault="00220D93" w:rsidP="005D4A59">
      <w:pPr>
        <w:autoSpaceDE w:val="0"/>
        <w:autoSpaceDN w:val="0"/>
        <w:adjustRightInd w:val="0"/>
        <w:spacing w:after="0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7F2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9911E8" w:rsidRPr="001937F2">
        <w:rPr>
          <w:rFonts w:ascii="Times New Roman" w:hAnsi="Times New Roman" w:cs="Times New Roman"/>
          <w:sz w:val="28"/>
          <w:szCs w:val="28"/>
        </w:rPr>
        <w:t xml:space="preserve">в </w:t>
      </w:r>
      <w:r w:rsidR="002B6C12">
        <w:rPr>
          <w:rFonts w:ascii="Times New Roman" w:hAnsi="Times New Roman" w:cs="Times New Roman"/>
          <w:sz w:val="28"/>
          <w:szCs w:val="28"/>
        </w:rPr>
        <w:t>Т</w:t>
      </w:r>
      <w:r w:rsidR="001937F2">
        <w:rPr>
          <w:rFonts w:ascii="Times New Roman" w:hAnsi="Times New Roman" w:cs="Times New Roman"/>
          <w:sz w:val="28"/>
          <w:szCs w:val="28"/>
        </w:rPr>
        <w:t xml:space="preserve">аблицу 1 </w:t>
      </w:r>
      <w:r w:rsidRPr="001937F2">
        <w:rPr>
          <w:rFonts w:ascii="Times New Roman" w:hAnsi="Times New Roman" w:cs="Times New Roman"/>
          <w:sz w:val="28"/>
          <w:szCs w:val="28"/>
        </w:rPr>
        <w:t>«Прогнозируемый общий объём доходов на 202</w:t>
      </w:r>
      <w:r w:rsidR="00024817">
        <w:rPr>
          <w:rFonts w:ascii="Times New Roman" w:hAnsi="Times New Roman" w:cs="Times New Roman"/>
          <w:sz w:val="28"/>
          <w:szCs w:val="28"/>
        </w:rPr>
        <w:t>3</w:t>
      </w:r>
      <w:r w:rsidR="00196411" w:rsidRPr="001937F2">
        <w:rPr>
          <w:rFonts w:ascii="Times New Roman" w:hAnsi="Times New Roman" w:cs="Times New Roman"/>
          <w:sz w:val="28"/>
          <w:szCs w:val="28"/>
        </w:rPr>
        <w:t xml:space="preserve"> </w:t>
      </w:r>
      <w:r w:rsidR="00BE43D1">
        <w:rPr>
          <w:rFonts w:ascii="Times New Roman" w:hAnsi="Times New Roman" w:cs="Times New Roman"/>
          <w:sz w:val="28"/>
          <w:szCs w:val="28"/>
        </w:rPr>
        <w:t>год</w:t>
      </w:r>
      <w:r w:rsidRPr="001937F2">
        <w:rPr>
          <w:rFonts w:ascii="Times New Roman" w:hAnsi="Times New Roman" w:cs="Times New Roman"/>
          <w:sz w:val="28"/>
          <w:szCs w:val="28"/>
        </w:rPr>
        <w:t xml:space="preserve"> согласно классификации доходов бюджетов Российской Федерации» </w:t>
      </w:r>
      <w:r w:rsidR="002B6C12" w:rsidRPr="001937F2">
        <w:rPr>
          <w:rFonts w:ascii="Times New Roman" w:hAnsi="Times New Roman" w:cs="Times New Roman"/>
          <w:sz w:val="28"/>
          <w:szCs w:val="28"/>
        </w:rPr>
        <w:t>Приложени</w:t>
      </w:r>
      <w:r w:rsidR="002B6C12">
        <w:rPr>
          <w:rFonts w:ascii="Times New Roman" w:hAnsi="Times New Roman" w:cs="Times New Roman"/>
          <w:sz w:val="28"/>
          <w:szCs w:val="28"/>
        </w:rPr>
        <w:t>я</w:t>
      </w:r>
      <w:r w:rsidR="002B6C12" w:rsidRPr="001937F2">
        <w:rPr>
          <w:rFonts w:ascii="Times New Roman" w:hAnsi="Times New Roman" w:cs="Times New Roman"/>
          <w:sz w:val="28"/>
          <w:szCs w:val="28"/>
        </w:rPr>
        <w:t xml:space="preserve"> 1</w:t>
      </w:r>
      <w:r w:rsidR="002B6C12">
        <w:rPr>
          <w:rFonts w:ascii="Times New Roman" w:hAnsi="Times New Roman" w:cs="Times New Roman"/>
          <w:sz w:val="28"/>
          <w:szCs w:val="28"/>
        </w:rPr>
        <w:t xml:space="preserve"> </w:t>
      </w:r>
      <w:r w:rsidRPr="001937F2">
        <w:rPr>
          <w:rFonts w:ascii="Times New Roman" w:hAnsi="Times New Roman" w:cs="Times New Roman"/>
          <w:sz w:val="28"/>
          <w:szCs w:val="28"/>
        </w:rPr>
        <w:t xml:space="preserve">внесены изменения в части приведения кодов бюджетной классификации доходов </w:t>
      </w:r>
      <w:r w:rsidR="00FA27A0" w:rsidRPr="00980454">
        <w:rPr>
          <w:rFonts w:ascii="Times New Roman" w:hAnsi="Times New Roman" w:cs="Times New Roman"/>
          <w:sz w:val="28"/>
          <w:szCs w:val="28"/>
        </w:rPr>
        <w:t xml:space="preserve">в соответствие </w:t>
      </w:r>
      <w:r w:rsidR="00380A94">
        <w:rPr>
          <w:rFonts w:ascii="Times New Roman" w:hAnsi="Times New Roman" w:cs="Times New Roman"/>
          <w:sz w:val="28"/>
          <w:szCs w:val="28"/>
        </w:rPr>
        <w:t>с</w:t>
      </w:r>
      <w:r w:rsidR="005D4A59">
        <w:rPr>
          <w:rFonts w:ascii="Times New Roman" w:hAnsi="Times New Roman" w:cs="Times New Roman"/>
          <w:sz w:val="28"/>
          <w:szCs w:val="28"/>
        </w:rPr>
        <w:t xml:space="preserve"> соглашениями</w:t>
      </w:r>
      <w:r w:rsidR="00380A94">
        <w:rPr>
          <w:rFonts w:ascii="Times New Roman" w:hAnsi="Times New Roman" w:cs="Times New Roman"/>
          <w:sz w:val="28"/>
          <w:szCs w:val="28"/>
        </w:rPr>
        <w:t xml:space="preserve"> </w:t>
      </w:r>
      <w:r w:rsidR="005D4A59" w:rsidRPr="005D4A59">
        <w:rPr>
          <w:rFonts w:ascii="Times New Roman" w:hAnsi="Times New Roman" w:cs="Times New Roman"/>
          <w:sz w:val="28"/>
          <w:szCs w:val="28"/>
        </w:rPr>
        <w:t>о предоставлении субсиди</w:t>
      </w:r>
      <w:r w:rsidR="005D4A59">
        <w:rPr>
          <w:rFonts w:ascii="Times New Roman" w:hAnsi="Times New Roman" w:cs="Times New Roman"/>
          <w:sz w:val="28"/>
          <w:szCs w:val="28"/>
        </w:rPr>
        <w:t>й</w:t>
      </w:r>
      <w:r w:rsidR="005D4A59" w:rsidRPr="005D4A59">
        <w:rPr>
          <w:rFonts w:ascii="Times New Roman" w:hAnsi="Times New Roman" w:cs="Times New Roman"/>
          <w:sz w:val="28"/>
          <w:szCs w:val="28"/>
        </w:rPr>
        <w:t xml:space="preserve"> из федерального</w:t>
      </w:r>
      <w:r w:rsidR="005D4A59">
        <w:rPr>
          <w:rFonts w:ascii="Times New Roman" w:hAnsi="Times New Roman" w:cs="Times New Roman"/>
          <w:sz w:val="28"/>
          <w:szCs w:val="28"/>
        </w:rPr>
        <w:t xml:space="preserve"> </w:t>
      </w:r>
      <w:r w:rsidR="005D4A59" w:rsidRPr="005D4A59">
        <w:rPr>
          <w:rFonts w:ascii="Times New Roman" w:hAnsi="Times New Roman" w:cs="Times New Roman"/>
          <w:sz w:val="28"/>
          <w:szCs w:val="28"/>
        </w:rPr>
        <w:t>бюджета бюджету субъекта Российской Федерации</w:t>
      </w:r>
      <w:r w:rsidR="005D4A59">
        <w:rPr>
          <w:rFonts w:ascii="Times New Roman" w:hAnsi="Times New Roman" w:cs="Times New Roman"/>
          <w:sz w:val="28"/>
          <w:szCs w:val="28"/>
        </w:rPr>
        <w:t xml:space="preserve"> </w:t>
      </w:r>
      <w:r w:rsidR="00380A94">
        <w:rPr>
          <w:rFonts w:ascii="Times New Roman" w:hAnsi="Times New Roman" w:cs="Times New Roman"/>
          <w:sz w:val="28"/>
          <w:szCs w:val="28"/>
        </w:rPr>
        <w:t>№ 082-09-2023-209 от 23.12.2022, №</w:t>
      </w:r>
      <w:r w:rsidR="00380A94" w:rsidRPr="00380A94">
        <w:rPr>
          <w:rFonts w:ascii="Times New Roman" w:hAnsi="Times New Roman" w:cs="Times New Roman"/>
          <w:sz w:val="28"/>
          <w:szCs w:val="28"/>
        </w:rPr>
        <w:t xml:space="preserve"> 082-09-2023-968 от 27.12.2022</w:t>
      </w:r>
      <w:r w:rsidR="00380A94">
        <w:rPr>
          <w:rFonts w:ascii="Times New Roman" w:hAnsi="Times New Roman" w:cs="Times New Roman"/>
          <w:sz w:val="28"/>
          <w:szCs w:val="28"/>
        </w:rPr>
        <w:t>, №</w:t>
      </w:r>
      <w:r w:rsidR="00380A94" w:rsidRPr="00380A94">
        <w:rPr>
          <w:rFonts w:ascii="Times New Roman" w:hAnsi="Times New Roman" w:cs="Times New Roman"/>
          <w:sz w:val="28"/>
          <w:szCs w:val="28"/>
        </w:rPr>
        <w:t xml:space="preserve"> 082</w:t>
      </w:r>
      <w:r w:rsidR="00380A94">
        <w:rPr>
          <w:rFonts w:ascii="Times New Roman" w:hAnsi="Times New Roman" w:cs="Times New Roman"/>
          <w:sz w:val="28"/>
          <w:szCs w:val="28"/>
        </w:rPr>
        <w:t>-09-2023-559 от 27.12.2022, №</w:t>
      </w:r>
      <w:r w:rsidR="00380A94" w:rsidRPr="00380A94">
        <w:rPr>
          <w:rFonts w:ascii="Times New Roman" w:hAnsi="Times New Roman" w:cs="Times New Roman"/>
          <w:sz w:val="28"/>
          <w:szCs w:val="28"/>
        </w:rPr>
        <w:t xml:space="preserve"> 082-09-2023-340 от 27.12.2022</w:t>
      </w:r>
      <w:r w:rsidR="006831B7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5954"/>
        <w:gridCol w:w="1843"/>
      </w:tblGrid>
      <w:tr w:rsidR="00774D38" w:rsidRPr="002845B2" w:rsidTr="00F04315">
        <w:trPr>
          <w:trHeight w:val="333"/>
          <w:tblHeader/>
        </w:trPr>
        <w:tc>
          <w:tcPr>
            <w:tcW w:w="2268" w:type="dxa"/>
            <w:shd w:val="clear" w:color="auto" w:fill="auto"/>
            <w:vAlign w:val="center"/>
            <w:hideMark/>
          </w:tcPr>
          <w:p w:rsidR="00774D38" w:rsidRPr="00AB505D" w:rsidRDefault="00774D38" w:rsidP="0019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5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774D38" w:rsidRPr="00AB505D" w:rsidRDefault="00774D38" w:rsidP="0019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5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74D38" w:rsidRPr="00AB505D" w:rsidRDefault="00774D38" w:rsidP="0019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 w:rsidR="000248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AB5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  <w:p w:rsidR="00774D38" w:rsidRPr="00AB505D" w:rsidRDefault="00774D38" w:rsidP="0002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5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(руб.)</w:t>
            </w:r>
          </w:p>
        </w:tc>
      </w:tr>
      <w:tr w:rsidR="00774D38" w:rsidRPr="002845B2" w:rsidTr="00F04315">
        <w:trPr>
          <w:trHeight w:val="695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74D38" w:rsidRPr="00AB505D" w:rsidRDefault="0017612E" w:rsidP="0019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2 02 25576 02 0000 150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774D38" w:rsidRPr="00AB505D" w:rsidRDefault="0017612E" w:rsidP="005F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субъектов Российской Федерации на обеспечение комплексного развития сельских территорий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774D38" w:rsidRPr="00AB505D" w:rsidRDefault="00F04315" w:rsidP="0077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(-) </w:t>
            </w:r>
            <w:r w:rsidR="007766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702 153 700,00</w:t>
            </w:r>
          </w:p>
        </w:tc>
      </w:tr>
      <w:tr w:rsidR="00AB505D" w:rsidRPr="002845B2" w:rsidTr="00F04315">
        <w:trPr>
          <w:trHeight w:val="710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B505D" w:rsidRPr="00AB505D" w:rsidRDefault="0017612E" w:rsidP="0019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2 02 27576 02 0000 150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AB505D" w:rsidRPr="00AB505D" w:rsidRDefault="0017612E" w:rsidP="00196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субъектов Российской Федерации на </w:t>
            </w:r>
            <w:proofErr w:type="spellStart"/>
            <w:r w:rsidRPr="00176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176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B505D" w:rsidRPr="00AB505D" w:rsidRDefault="00F04315" w:rsidP="00776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+ </w:t>
            </w:r>
            <w:r w:rsidR="007766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702 153 700,00</w:t>
            </w:r>
          </w:p>
        </w:tc>
      </w:tr>
    </w:tbl>
    <w:p w:rsidR="00220D93" w:rsidRDefault="00220D93" w:rsidP="00E86453">
      <w:pPr>
        <w:autoSpaceDE w:val="0"/>
        <w:autoSpaceDN w:val="0"/>
        <w:adjustRightInd w:val="0"/>
        <w:spacing w:after="0"/>
        <w:ind w:left="-284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B6119" w:rsidRPr="006D6DE1" w:rsidRDefault="007B6119" w:rsidP="00E86453">
      <w:pPr>
        <w:autoSpaceDE w:val="0"/>
        <w:autoSpaceDN w:val="0"/>
        <w:adjustRightInd w:val="0"/>
        <w:spacing w:after="0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3E9">
        <w:rPr>
          <w:rFonts w:ascii="Times New Roman" w:hAnsi="Times New Roman" w:cs="Times New Roman"/>
          <w:sz w:val="28"/>
          <w:szCs w:val="28"/>
        </w:rPr>
        <w:t>В Приложение 3 «Нормативы распределения доходов между бюджетом Удмуртской Республики, бюджетом Территориального фонда обязательного медицинского страхования Удмуртской Республики и бюджетами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 xml:space="preserve"> (муниципальных округов, городских округов)</w:t>
      </w:r>
      <w:r w:rsidRPr="007003E9">
        <w:rPr>
          <w:rFonts w:ascii="Times New Roman" w:hAnsi="Times New Roman" w:cs="Times New Roman"/>
          <w:sz w:val="28"/>
          <w:szCs w:val="28"/>
        </w:rPr>
        <w:t xml:space="preserve"> в Удмуртской Республике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003E9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003E9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003E9">
        <w:rPr>
          <w:rFonts w:ascii="Times New Roman" w:hAnsi="Times New Roman" w:cs="Times New Roman"/>
          <w:sz w:val="28"/>
          <w:szCs w:val="28"/>
        </w:rPr>
        <w:t xml:space="preserve"> годов вносятся изменения в части приведения кодов бюджетной классификации доходов в соответствие с Приказом Минфина России </w:t>
      </w:r>
      <w:r>
        <w:rPr>
          <w:rFonts w:ascii="Times New Roman" w:hAnsi="Times New Roman" w:cs="Times New Roman"/>
          <w:sz w:val="28"/>
          <w:szCs w:val="28"/>
        </w:rPr>
        <w:t xml:space="preserve">от 17 мая 2022 года </w:t>
      </w:r>
      <w:r w:rsidRPr="007003E9">
        <w:rPr>
          <w:rFonts w:ascii="Times New Roman" w:hAnsi="Times New Roman" w:cs="Times New Roman"/>
          <w:sz w:val="28"/>
          <w:szCs w:val="28"/>
        </w:rPr>
        <w:t>№ 75н «Об утверждении кодов (перечней кодов) бюджетной классификации Российской Федерации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003E9">
        <w:rPr>
          <w:rFonts w:ascii="Times New Roman" w:hAnsi="Times New Roman" w:cs="Times New Roman"/>
          <w:sz w:val="28"/>
          <w:szCs w:val="28"/>
        </w:rPr>
        <w:t xml:space="preserve"> год (на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003E9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003E9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003E9">
        <w:rPr>
          <w:rFonts w:ascii="Times New Roman" w:hAnsi="Times New Roman" w:cs="Times New Roman"/>
          <w:sz w:val="28"/>
          <w:szCs w:val="28"/>
        </w:rPr>
        <w:t xml:space="preserve"> годов)»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68D8" w:rsidRPr="000168D8" w:rsidRDefault="000168D8" w:rsidP="000168D8">
      <w:pPr>
        <w:autoSpaceDE w:val="0"/>
        <w:autoSpaceDN w:val="0"/>
        <w:adjustRightInd w:val="0"/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168D8">
        <w:rPr>
          <w:rFonts w:ascii="Times New Roman" w:hAnsi="Times New Roman" w:cs="Times New Roman"/>
          <w:sz w:val="28"/>
          <w:szCs w:val="28"/>
        </w:rPr>
        <w:t>В источники финансирования дефицита бюджета вносятся следующие изменения:</w:t>
      </w:r>
    </w:p>
    <w:p w:rsidR="00461AC4" w:rsidRDefault="000168D8" w:rsidP="000168D8">
      <w:pPr>
        <w:autoSpaceDE w:val="0"/>
        <w:autoSpaceDN w:val="0"/>
        <w:adjustRightInd w:val="0"/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168D8">
        <w:rPr>
          <w:rFonts w:ascii="Times New Roman" w:hAnsi="Times New Roman" w:cs="Times New Roman"/>
          <w:sz w:val="28"/>
          <w:szCs w:val="28"/>
        </w:rPr>
        <w:t>- предусматривается возможность предоставления в течение финансового года бюджетных кредитов</w:t>
      </w:r>
      <w:r w:rsidR="003959C8" w:rsidRPr="003959C8">
        <w:rPr>
          <w:rFonts w:ascii="Times New Roman" w:hAnsi="Times New Roman" w:cs="Times New Roman"/>
          <w:sz w:val="28"/>
          <w:szCs w:val="28"/>
        </w:rPr>
        <w:t xml:space="preserve"> </w:t>
      </w:r>
      <w:r w:rsidR="003959C8">
        <w:rPr>
          <w:rFonts w:ascii="Times New Roman" w:hAnsi="Times New Roman" w:cs="Times New Roman"/>
          <w:sz w:val="28"/>
          <w:szCs w:val="28"/>
        </w:rPr>
        <w:t>на покрытие временных кассовых разрывов, возникающих при исполнении бюджетов муниципальных образований</w:t>
      </w:r>
      <w:r w:rsidRPr="000168D8">
        <w:rPr>
          <w:rFonts w:ascii="Times New Roman" w:hAnsi="Times New Roman" w:cs="Times New Roman"/>
          <w:sz w:val="28"/>
          <w:szCs w:val="28"/>
        </w:rPr>
        <w:t xml:space="preserve">, для этого увеличивается строка «Предоставление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Федерации» на </w:t>
      </w:r>
      <w:r>
        <w:rPr>
          <w:rFonts w:ascii="Times New Roman" w:hAnsi="Times New Roman" w:cs="Times New Roman"/>
          <w:sz w:val="28"/>
          <w:szCs w:val="28"/>
        </w:rPr>
        <w:t>500</w:t>
      </w:r>
      <w:r w:rsidRPr="000168D8">
        <w:rPr>
          <w:rFonts w:ascii="Times New Roman" w:hAnsi="Times New Roman" w:cs="Times New Roman"/>
          <w:sz w:val="28"/>
          <w:szCs w:val="28"/>
        </w:rPr>
        <w:t xml:space="preserve"> 000 000,00 рублей и строка «Возврат бюджетных кредитов, предоставленных другим бюджетам бюджетной системы Российской Федерации из бюджетов субъектов Российской Федерации в валюте Российской Федерации» на </w:t>
      </w:r>
      <w:r>
        <w:rPr>
          <w:rFonts w:ascii="Times New Roman" w:hAnsi="Times New Roman" w:cs="Times New Roman"/>
          <w:sz w:val="28"/>
          <w:szCs w:val="28"/>
        </w:rPr>
        <w:t>500</w:t>
      </w:r>
      <w:r w:rsidRPr="000168D8">
        <w:rPr>
          <w:rFonts w:ascii="Times New Roman" w:hAnsi="Times New Roman" w:cs="Times New Roman"/>
          <w:sz w:val="28"/>
          <w:szCs w:val="28"/>
        </w:rPr>
        <w:t xml:space="preserve"> 000 000,00 рублей</w:t>
      </w:r>
      <w:r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0168D8">
        <w:rPr>
          <w:rFonts w:ascii="Times New Roman" w:hAnsi="Times New Roman" w:cs="Times New Roman"/>
          <w:sz w:val="28"/>
          <w:szCs w:val="28"/>
        </w:rPr>
        <w:t>;</w:t>
      </w:r>
    </w:p>
    <w:p w:rsidR="001C44DC" w:rsidRPr="001C44DC" w:rsidRDefault="000168D8" w:rsidP="001C44DC">
      <w:pPr>
        <w:autoSpaceDE w:val="0"/>
        <w:autoSpaceDN w:val="0"/>
        <w:adjustRightInd w:val="0"/>
        <w:spacing w:after="0"/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4DC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C44DC" w:rsidRPr="001C44DC">
        <w:rPr>
          <w:rFonts w:ascii="Times New Roman" w:eastAsia="Times New Roman" w:hAnsi="Times New Roman" w:cs="Times New Roman"/>
          <w:sz w:val="28"/>
          <w:szCs w:val="28"/>
        </w:rPr>
        <w:t>источники финансирования дефицита бюджета в части средств от продажи акций и иных форм участия в капитале, находящихся в собственности субъектов Российской Федерации, в сумме 638 050,00 рублей приводятся в соответствие с Прогнозным планом приватизации собственности Удмуртской Республики на 2023 год, исключаются из состава источников финансирования дефицита бюджета, учитывается в доходах.</w:t>
      </w:r>
    </w:p>
    <w:p w:rsidR="006D6DE1" w:rsidRDefault="006D6DE1" w:rsidP="000168D8">
      <w:pPr>
        <w:autoSpaceDE w:val="0"/>
        <w:autoSpaceDN w:val="0"/>
        <w:adjustRightInd w:val="0"/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5977A5" w:rsidRPr="005977A5" w:rsidRDefault="005977A5" w:rsidP="005977A5">
      <w:pPr>
        <w:tabs>
          <w:tab w:val="left" w:pos="1134"/>
        </w:tabs>
        <w:spacing w:after="0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A5">
        <w:rPr>
          <w:rFonts w:ascii="Times New Roman" w:eastAsia="Times New Roman" w:hAnsi="Times New Roman" w:cs="Times New Roman"/>
          <w:sz w:val="28"/>
          <w:szCs w:val="28"/>
        </w:rPr>
        <w:t>II. В расходной части бюджета Удмуртской Республики на 2023 год предлагается предусмотреть суммы для обеспечения финансирования расходов по следующим направлениям:</w:t>
      </w:r>
    </w:p>
    <w:p w:rsidR="005977A5" w:rsidRPr="005977A5" w:rsidRDefault="005977A5" w:rsidP="005977A5">
      <w:pPr>
        <w:tabs>
          <w:tab w:val="left" w:pos="1134"/>
        </w:tabs>
        <w:spacing w:after="0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A5">
        <w:rPr>
          <w:rFonts w:ascii="Times New Roman" w:eastAsia="Times New Roman" w:hAnsi="Times New Roman" w:cs="Times New Roman"/>
          <w:sz w:val="28"/>
          <w:szCs w:val="28"/>
        </w:rPr>
        <w:t>1.Увеличение бюджетных ассигнований Дорожного фонда Удмуртской Республики на 2023 год на общую сумму 271 000 000,00 рублей (субсидия г.Ижевску на дорожное полотно по ул.Кирова);</w:t>
      </w:r>
    </w:p>
    <w:p w:rsidR="005977A5" w:rsidRPr="005977A5" w:rsidRDefault="005977A5" w:rsidP="004A12D1">
      <w:pPr>
        <w:tabs>
          <w:tab w:val="left" w:pos="1134"/>
        </w:tabs>
        <w:spacing w:after="0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A5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5977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поддержку мер по обеспечению сбалансированности бюджетов муниципальных образований (решение социально-значимых вопросов и первоочередных расходов) в сумме </w:t>
      </w:r>
      <w:r w:rsidR="008253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572</w:t>
      </w:r>
      <w:r w:rsidR="004A12D1" w:rsidRPr="005977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413 992,00</w:t>
      </w:r>
      <w:r w:rsidR="004A1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рублей</w:t>
      </w:r>
      <w:r w:rsidR="00AE2D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в том числе</w:t>
      </w:r>
      <w:r w:rsidR="004A12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2D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частичную уплату</w:t>
      </w:r>
      <w:r w:rsidRPr="005977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налога на имущество</w:t>
      </w:r>
      <w:r w:rsidR="00AE2D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муниципальными учреждениями</w:t>
      </w:r>
      <w:r w:rsidRPr="005977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E2D5B">
        <w:rPr>
          <w:rFonts w:ascii="Times New Roman" w:eastAsia="Times New Roman" w:hAnsi="Times New Roman" w:cs="Times New Roman"/>
          <w:sz w:val="28"/>
          <w:szCs w:val="28"/>
        </w:rPr>
        <w:t>городу Глазову</w:t>
      </w:r>
      <w:r w:rsidRPr="005977A5">
        <w:rPr>
          <w:rFonts w:ascii="Times New Roman" w:eastAsia="Times New Roman" w:hAnsi="Times New Roman" w:cs="Times New Roman"/>
          <w:sz w:val="28"/>
          <w:szCs w:val="28"/>
        </w:rPr>
        <w:t xml:space="preserve"> в рамках реализации Соглашения о сотрудничестве между </w:t>
      </w:r>
      <w:proofErr w:type="spellStart"/>
      <w:r w:rsidRPr="005977A5">
        <w:rPr>
          <w:rFonts w:ascii="Times New Roman" w:eastAsia="Times New Roman" w:hAnsi="Times New Roman" w:cs="Times New Roman"/>
          <w:sz w:val="28"/>
          <w:szCs w:val="28"/>
        </w:rPr>
        <w:t>Госкорпорацией</w:t>
      </w:r>
      <w:proofErr w:type="spellEnd"/>
      <w:r w:rsidRPr="005977A5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5977A5">
        <w:rPr>
          <w:rFonts w:ascii="Times New Roman" w:eastAsia="Times New Roman" w:hAnsi="Times New Roman" w:cs="Times New Roman"/>
          <w:sz w:val="28"/>
          <w:szCs w:val="28"/>
        </w:rPr>
        <w:t>Росатом</w:t>
      </w:r>
      <w:proofErr w:type="spellEnd"/>
      <w:r w:rsidRPr="005977A5">
        <w:rPr>
          <w:rFonts w:ascii="Times New Roman" w:eastAsia="Times New Roman" w:hAnsi="Times New Roman" w:cs="Times New Roman"/>
          <w:sz w:val="28"/>
          <w:szCs w:val="28"/>
        </w:rPr>
        <w:t xml:space="preserve">» и Правительством </w:t>
      </w:r>
      <w:r w:rsidR="00AE2D5B">
        <w:rPr>
          <w:rFonts w:ascii="Times New Roman" w:eastAsia="Times New Roman" w:hAnsi="Times New Roman" w:cs="Times New Roman"/>
          <w:sz w:val="28"/>
          <w:szCs w:val="28"/>
        </w:rPr>
        <w:t>Удмуртской Республики</w:t>
      </w:r>
      <w:r w:rsidRPr="005977A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2D5B" w:rsidRDefault="005977A5" w:rsidP="005977A5">
      <w:pPr>
        <w:autoSpaceDE w:val="0"/>
        <w:autoSpaceDN w:val="0"/>
        <w:adjustRightInd w:val="0"/>
        <w:spacing w:after="0"/>
        <w:ind w:left="-284" w:firstLine="709"/>
        <w:jc w:val="both"/>
        <w:rPr>
          <w:rFonts w:ascii="Times New Roman" w:eastAsia="Times New Roman" w:hAnsi="Times New Roman" w:cs="Times New Roman"/>
        </w:rPr>
      </w:pPr>
      <w:r w:rsidRPr="005977A5">
        <w:rPr>
          <w:rFonts w:ascii="Times New Roman" w:eastAsia="Times New Roman" w:hAnsi="Times New Roman" w:cs="Times New Roman"/>
          <w:sz w:val="28"/>
          <w:szCs w:val="28"/>
        </w:rPr>
        <w:t>3. На решение вопросов местного значения, осуществляемое с участием средств самообложения граждан</w:t>
      </w:r>
      <w:r w:rsidR="00AE2D5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977A5">
        <w:rPr>
          <w:rFonts w:ascii="Times New Roman" w:eastAsia="Times New Roman" w:hAnsi="Times New Roman" w:cs="Times New Roman"/>
          <w:sz w:val="28"/>
          <w:szCs w:val="28"/>
        </w:rPr>
        <w:t xml:space="preserve"> в сумме 58 311 000,00 рублей.</w:t>
      </w:r>
      <w:r w:rsidRPr="005977A5">
        <w:rPr>
          <w:rFonts w:ascii="Times New Roman" w:eastAsia="Times New Roman" w:hAnsi="Times New Roman" w:cs="Times New Roman"/>
        </w:rPr>
        <w:t xml:space="preserve"> </w:t>
      </w:r>
    </w:p>
    <w:p w:rsidR="005977A5" w:rsidRPr="005977A5" w:rsidRDefault="005977A5" w:rsidP="005977A5">
      <w:pPr>
        <w:autoSpaceDE w:val="0"/>
        <w:autoSpaceDN w:val="0"/>
        <w:adjustRightInd w:val="0"/>
        <w:spacing w:after="0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A5">
        <w:rPr>
          <w:rFonts w:ascii="Times New Roman" w:eastAsia="Times New Roman" w:hAnsi="Times New Roman" w:cs="Times New Roman"/>
          <w:sz w:val="28"/>
          <w:szCs w:val="28"/>
        </w:rPr>
        <w:t xml:space="preserve">На текущий момент, по итогам </w:t>
      </w:r>
      <w:r w:rsidR="00336A66">
        <w:rPr>
          <w:rFonts w:ascii="Times New Roman" w:eastAsia="Times New Roman" w:hAnsi="Times New Roman" w:cs="Times New Roman"/>
          <w:sz w:val="28"/>
          <w:szCs w:val="28"/>
        </w:rPr>
        <w:t>первого</w:t>
      </w:r>
      <w:r w:rsidRPr="005977A5">
        <w:rPr>
          <w:rFonts w:ascii="Times New Roman" w:eastAsia="Times New Roman" w:hAnsi="Times New Roman" w:cs="Times New Roman"/>
          <w:sz w:val="28"/>
          <w:szCs w:val="28"/>
        </w:rPr>
        <w:t xml:space="preserve"> заявочн</w:t>
      </w:r>
      <w:r w:rsidR="00336A66">
        <w:rPr>
          <w:rFonts w:ascii="Times New Roman" w:eastAsia="Times New Roman" w:hAnsi="Times New Roman" w:cs="Times New Roman"/>
          <w:sz w:val="28"/>
          <w:szCs w:val="28"/>
        </w:rPr>
        <w:t>ого периода 2023 года, поступило</w:t>
      </w:r>
      <w:r w:rsidRPr="005977A5">
        <w:rPr>
          <w:rFonts w:ascii="Times New Roman" w:eastAsia="Times New Roman" w:hAnsi="Times New Roman" w:cs="Times New Roman"/>
          <w:sz w:val="28"/>
          <w:szCs w:val="28"/>
        </w:rPr>
        <w:t xml:space="preserve"> 614 зая</w:t>
      </w:r>
      <w:r w:rsidR="00F32FFE">
        <w:rPr>
          <w:rFonts w:ascii="Times New Roman" w:eastAsia="Times New Roman" w:hAnsi="Times New Roman" w:cs="Times New Roman"/>
          <w:sz w:val="28"/>
          <w:szCs w:val="28"/>
        </w:rPr>
        <w:t>вок, гражданами собрано 89 245,4</w:t>
      </w:r>
      <w:r w:rsidRPr="005977A5">
        <w:rPr>
          <w:rFonts w:ascii="Times New Roman" w:eastAsia="Times New Roman" w:hAnsi="Times New Roman" w:cs="Times New Roman"/>
          <w:sz w:val="28"/>
          <w:szCs w:val="28"/>
        </w:rPr>
        <w:t xml:space="preserve"> тыс. рублей. Доля </w:t>
      </w:r>
      <w:proofErr w:type="spellStart"/>
      <w:r w:rsidRPr="005977A5">
        <w:rPr>
          <w:rFonts w:ascii="Times New Roman" w:eastAsia="Times New Roman" w:hAnsi="Times New Roman" w:cs="Times New Roman"/>
          <w:sz w:val="28"/>
          <w:szCs w:val="28"/>
        </w:rPr>
        <w:t>софинансирования</w:t>
      </w:r>
      <w:proofErr w:type="spellEnd"/>
      <w:r w:rsidRPr="005977A5">
        <w:rPr>
          <w:rFonts w:ascii="Times New Roman" w:eastAsia="Times New Roman" w:hAnsi="Times New Roman" w:cs="Times New Roman"/>
          <w:sz w:val="28"/>
          <w:szCs w:val="28"/>
        </w:rPr>
        <w:t xml:space="preserve"> из бюджета Удмуртской Республики 267 736,0 тыс. рублей. Дополнительная потребность в бюджетных ассигнованиях на 2023 год составляет 58 311,0 тыс. рублей. Проекты планируются к реализации до конца 2023 года. Основные проекты направлены на благоустройство территорий, в том числе детские игровые и спортивные площадки, ремонт уличного освещения; приобретение спортивного инвентаря, ремонт дорог и т.д.;</w:t>
      </w:r>
    </w:p>
    <w:p w:rsidR="008253B1" w:rsidRPr="005977A5" w:rsidRDefault="005977A5" w:rsidP="008253B1">
      <w:pPr>
        <w:autoSpaceDE w:val="0"/>
        <w:autoSpaceDN w:val="0"/>
        <w:adjustRightInd w:val="0"/>
        <w:spacing w:after="0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A5">
        <w:rPr>
          <w:rFonts w:ascii="Times New Roman" w:eastAsia="Times New Roman" w:hAnsi="Times New Roman" w:cs="Times New Roman"/>
          <w:sz w:val="28"/>
          <w:szCs w:val="28"/>
        </w:rPr>
        <w:t>4. Для обеспечения финансирования первоочередных социальн</w:t>
      </w:r>
      <w:r w:rsidR="00AE2D5B">
        <w:rPr>
          <w:rFonts w:ascii="Times New Roman" w:eastAsia="Times New Roman" w:hAnsi="Times New Roman" w:cs="Times New Roman"/>
          <w:sz w:val="28"/>
          <w:szCs w:val="28"/>
        </w:rPr>
        <w:t>о-</w:t>
      </w:r>
      <w:r w:rsidRPr="005977A5">
        <w:rPr>
          <w:rFonts w:ascii="Times New Roman" w:eastAsia="Times New Roman" w:hAnsi="Times New Roman" w:cs="Times New Roman"/>
          <w:sz w:val="28"/>
          <w:szCs w:val="28"/>
        </w:rPr>
        <w:t xml:space="preserve"> значимых расходов бюджета республики предусмотрены ас</w:t>
      </w:r>
      <w:r w:rsidR="00F66966">
        <w:rPr>
          <w:rFonts w:ascii="Times New Roman" w:eastAsia="Times New Roman" w:hAnsi="Times New Roman" w:cs="Times New Roman"/>
          <w:sz w:val="28"/>
          <w:szCs w:val="28"/>
        </w:rPr>
        <w:t>сигнования в сумме 1 6</w:t>
      </w:r>
      <w:r w:rsidR="008253B1">
        <w:rPr>
          <w:rFonts w:ascii="Times New Roman" w:eastAsia="Times New Roman" w:hAnsi="Times New Roman" w:cs="Times New Roman"/>
          <w:sz w:val="28"/>
          <w:szCs w:val="28"/>
        </w:rPr>
        <w:t>8</w:t>
      </w:r>
      <w:r w:rsidR="00F66966">
        <w:rPr>
          <w:rFonts w:ascii="Times New Roman" w:eastAsia="Times New Roman" w:hAnsi="Times New Roman" w:cs="Times New Roman"/>
          <w:sz w:val="28"/>
          <w:szCs w:val="28"/>
        </w:rPr>
        <w:t>9 638 050</w:t>
      </w:r>
      <w:r w:rsidR="00AE2D5B">
        <w:rPr>
          <w:rFonts w:ascii="Times New Roman" w:eastAsia="Times New Roman" w:hAnsi="Times New Roman" w:cs="Times New Roman"/>
          <w:sz w:val="28"/>
          <w:szCs w:val="28"/>
        </w:rPr>
        <w:t>,00 рублей</w:t>
      </w:r>
      <w:bookmarkStart w:id="0" w:name="_GoBack"/>
      <w:bookmarkEnd w:id="0"/>
      <w:r w:rsidR="00AE2D5B">
        <w:rPr>
          <w:rFonts w:ascii="Times New Roman" w:eastAsia="Times New Roman" w:hAnsi="Times New Roman" w:cs="Times New Roman"/>
          <w:sz w:val="28"/>
          <w:szCs w:val="28"/>
        </w:rPr>
        <w:t>, средства будут направлены на обеспечение выплаты заработной</w:t>
      </w:r>
      <w:r w:rsidR="0084234C">
        <w:rPr>
          <w:rFonts w:ascii="Times New Roman" w:eastAsia="Times New Roman" w:hAnsi="Times New Roman" w:cs="Times New Roman"/>
          <w:sz w:val="28"/>
          <w:szCs w:val="28"/>
        </w:rPr>
        <w:t xml:space="preserve"> платы, финансирование отраслей жилищно-коммунального хозяйства и подготовку к зиме, проведение мероприятий экологического фонда.</w:t>
      </w:r>
    </w:p>
    <w:p w:rsidR="005977A5" w:rsidRPr="005977A5" w:rsidRDefault="005977A5" w:rsidP="005977A5">
      <w:pPr>
        <w:autoSpaceDE w:val="0"/>
        <w:autoSpaceDN w:val="0"/>
        <w:adjustRightInd w:val="0"/>
        <w:spacing w:after="0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A5">
        <w:rPr>
          <w:rFonts w:ascii="Times New Roman" w:eastAsia="Times New Roman" w:hAnsi="Times New Roman" w:cs="Times New Roman"/>
          <w:sz w:val="28"/>
          <w:szCs w:val="28"/>
        </w:rPr>
        <w:t xml:space="preserve">В качестве источника покрытия указанных расходов предлагается направить планируемые к поступлению доходы бюджета Удмуртской Республики в сумме </w:t>
      </w:r>
      <w:r w:rsidRPr="005977A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2 591 363 042,00</w:t>
      </w:r>
      <w:r w:rsidRPr="005977A5">
        <w:rPr>
          <w:rFonts w:ascii="Times New Roman" w:eastAsia="Times New Roman" w:hAnsi="Times New Roman" w:cs="Times New Roman"/>
          <w:sz w:val="28"/>
          <w:szCs w:val="28"/>
        </w:rPr>
        <w:t xml:space="preserve"> рублей.</w:t>
      </w:r>
    </w:p>
    <w:p w:rsidR="005977A5" w:rsidRPr="005977A5" w:rsidRDefault="005977A5" w:rsidP="005977A5">
      <w:pPr>
        <w:autoSpaceDE w:val="0"/>
        <w:autoSpaceDN w:val="0"/>
        <w:adjustRightInd w:val="0"/>
        <w:spacing w:after="0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77A5" w:rsidRPr="005977A5" w:rsidRDefault="005977A5" w:rsidP="005977A5">
      <w:pPr>
        <w:autoSpaceDE w:val="0"/>
        <w:autoSpaceDN w:val="0"/>
        <w:adjustRightInd w:val="0"/>
        <w:spacing w:after="0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A5">
        <w:rPr>
          <w:rFonts w:ascii="Times New Roman" w:eastAsia="Times New Roman" w:hAnsi="Times New Roman" w:cs="Times New Roman"/>
          <w:sz w:val="28"/>
          <w:szCs w:val="28"/>
        </w:rPr>
        <w:t>В плановый период 2024 и 2025 годов изменения не вносятся.</w:t>
      </w:r>
    </w:p>
    <w:p w:rsidR="005977A5" w:rsidRPr="005977A5" w:rsidRDefault="005977A5" w:rsidP="005977A5">
      <w:pPr>
        <w:autoSpaceDE w:val="0"/>
        <w:autoSpaceDN w:val="0"/>
        <w:adjustRightInd w:val="0"/>
        <w:spacing w:after="0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77A5" w:rsidRPr="005977A5" w:rsidRDefault="005977A5" w:rsidP="005977A5">
      <w:pPr>
        <w:autoSpaceDE w:val="0"/>
        <w:autoSpaceDN w:val="0"/>
        <w:adjustRightInd w:val="0"/>
        <w:spacing w:after="0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A5">
        <w:rPr>
          <w:rFonts w:ascii="Times New Roman" w:eastAsia="Times New Roman" w:hAnsi="Times New Roman" w:cs="Times New Roman"/>
          <w:sz w:val="28"/>
          <w:szCs w:val="28"/>
        </w:rPr>
        <w:t>С учётом вносимых изменений основные показатели бюджета Удмуртской Республики на 2023 год и на плановый период 2024 и 2025 годов прогнозируются в следующих размерах:</w:t>
      </w:r>
    </w:p>
    <w:p w:rsidR="005977A5" w:rsidRPr="005977A5" w:rsidRDefault="005977A5" w:rsidP="005977A5">
      <w:pPr>
        <w:autoSpaceDE w:val="0"/>
        <w:autoSpaceDN w:val="0"/>
        <w:adjustRightInd w:val="0"/>
        <w:spacing w:after="0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A5">
        <w:rPr>
          <w:rFonts w:ascii="Times New Roman" w:eastAsia="Times New Roman" w:hAnsi="Times New Roman" w:cs="Times New Roman"/>
          <w:sz w:val="28"/>
          <w:szCs w:val="28"/>
        </w:rPr>
        <w:t>на 2023 год: общий объём доходов бюджета Удмуртской Республики          102 844 267 707,61 руб., общий объём расходов 103 658 333 707,61 руб., размер дефицита составит (-) 814 066 000,00 руб.</w:t>
      </w:r>
    </w:p>
    <w:p w:rsidR="005977A5" w:rsidRPr="005977A5" w:rsidRDefault="005977A5" w:rsidP="005977A5">
      <w:pPr>
        <w:autoSpaceDE w:val="0"/>
        <w:autoSpaceDN w:val="0"/>
        <w:adjustRightInd w:val="0"/>
        <w:spacing w:after="0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A5">
        <w:rPr>
          <w:rFonts w:ascii="Times New Roman" w:eastAsia="Times New Roman" w:hAnsi="Times New Roman" w:cs="Times New Roman"/>
          <w:sz w:val="28"/>
          <w:szCs w:val="28"/>
        </w:rPr>
        <w:t>на 2024 год: общий объём доходов бюджета Удмуртской Республики           95 226 607 835,00 руб., общий объём расходов 95 226 607 835,00 руб.;</w:t>
      </w:r>
    </w:p>
    <w:p w:rsidR="005977A5" w:rsidRPr="005977A5" w:rsidRDefault="005977A5" w:rsidP="005977A5">
      <w:pPr>
        <w:autoSpaceDE w:val="0"/>
        <w:autoSpaceDN w:val="0"/>
        <w:adjustRightInd w:val="0"/>
        <w:spacing w:after="0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7A5">
        <w:rPr>
          <w:rFonts w:ascii="Times New Roman" w:eastAsia="Times New Roman" w:hAnsi="Times New Roman" w:cs="Times New Roman"/>
          <w:sz w:val="28"/>
          <w:szCs w:val="28"/>
        </w:rPr>
        <w:t>на 2025 год: общий объём доходов бюджета Удмуртской Республики            96 953 288 131,00 руб., общий объём расходов 96 953 288 131,00 руб.</w:t>
      </w:r>
    </w:p>
    <w:p w:rsidR="00CB1A2F" w:rsidRPr="0031015A" w:rsidRDefault="00CB1A2F" w:rsidP="00EA411B">
      <w:pPr>
        <w:autoSpaceDE w:val="0"/>
        <w:autoSpaceDN w:val="0"/>
        <w:adjustRightInd w:val="0"/>
        <w:spacing w:after="0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015A" w:rsidRDefault="0031015A" w:rsidP="00EA411B">
      <w:pPr>
        <w:autoSpaceDE w:val="0"/>
        <w:autoSpaceDN w:val="0"/>
        <w:adjustRightInd w:val="0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2FB6" w:rsidRPr="0031015A" w:rsidRDefault="00B12FB6" w:rsidP="00EA411B">
      <w:pPr>
        <w:autoSpaceDE w:val="0"/>
        <w:autoSpaceDN w:val="0"/>
        <w:adjustRightInd w:val="0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2FB6" w:rsidRDefault="00B12FB6" w:rsidP="00B12FB6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Министр финансов </w:t>
      </w:r>
    </w:p>
    <w:p w:rsidR="006D6DE1" w:rsidRPr="006D6DE1" w:rsidRDefault="00B12FB6" w:rsidP="00B12FB6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Удмуртской Республики                                                                        В.Н. Сухих</w:t>
      </w:r>
    </w:p>
    <w:p w:rsidR="006D6DE1" w:rsidRDefault="006D6DE1" w:rsidP="000168D8">
      <w:pPr>
        <w:autoSpaceDE w:val="0"/>
        <w:autoSpaceDN w:val="0"/>
        <w:adjustRightInd w:val="0"/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sectPr w:rsidR="006D6DE1" w:rsidSect="009F1772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D6D3B"/>
    <w:multiLevelType w:val="hybridMultilevel"/>
    <w:tmpl w:val="94D2E138"/>
    <w:lvl w:ilvl="0" w:tplc="2A44FCB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E971FE"/>
    <w:rsid w:val="00003B46"/>
    <w:rsid w:val="000064F8"/>
    <w:rsid w:val="00011D5A"/>
    <w:rsid w:val="00012E94"/>
    <w:rsid w:val="000168D8"/>
    <w:rsid w:val="0002167A"/>
    <w:rsid w:val="0002218A"/>
    <w:rsid w:val="00023632"/>
    <w:rsid w:val="00024817"/>
    <w:rsid w:val="0002483F"/>
    <w:rsid w:val="00025C90"/>
    <w:rsid w:val="00026FC8"/>
    <w:rsid w:val="00027021"/>
    <w:rsid w:val="00032C35"/>
    <w:rsid w:val="000376FF"/>
    <w:rsid w:val="00047466"/>
    <w:rsid w:val="00047A31"/>
    <w:rsid w:val="00053459"/>
    <w:rsid w:val="00064C8A"/>
    <w:rsid w:val="0006699D"/>
    <w:rsid w:val="00070F3C"/>
    <w:rsid w:val="00071B90"/>
    <w:rsid w:val="00075F7E"/>
    <w:rsid w:val="00076A61"/>
    <w:rsid w:val="000775C4"/>
    <w:rsid w:val="00080244"/>
    <w:rsid w:val="00087337"/>
    <w:rsid w:val="00092ACC"/>
    <w:rsid w:val="000931A4"/>
    <w:rsid w:val="00095A2E"/>
    <w:rsid w:val="00095DDD"/>
    <w:rsid w:val="000A2E80"/>
    <w:rsid w:val="000A30DC"/>
    <w:rsid w:val="000A7959"/>
    <w:rsid w:val="000B03AC"/>
    <w:rsid w:val="000B4176"/>
    <w:rsid w:val="000B41AC"/>
    <w:rsid w:val="000B57F8"/>
    <w:rsid w:val="000C0BE8"/>
    <w:rsid w:val="000C1C8C"/>
    <w:rsid w:val="000C6674"/>
    <w:rsid w:val="000C6E80"/>
    <w:rsid w:val="000C7982"/>
    <w:rsid w:val="000C7B11"/>
    <w:rsid w:val="000D3BCE"/>
    <w:rsid w:val="000D5FC4"/>
    <w:rsid w:val="000E3197"/>
    <w:rsid w:val="000E3D4C"/>
    <w:rsid w:val="000E497A"/>
    <w:rsid w:val="000F03D9"/>
    <w:rsid w:val="0010271F"/>
    <w:rsid w:val="00102729"/>
    <w:rsid w:val="001063AB"/>
    <w:rsid w:val="00106B05"/>
    <w:rsid w:val="00107FDF"/>
    <w:rsid w:val="00115245"/>
    <w:rsid w:val="001167D5"/>
    <w:rsid w:val="00120B24"/>
    <w:rsid w:val="001227E2"/>
    <w:rsid w:val="00125C9D"/>
    <w:rsid w:val="0012616F"/>
    <w:rsid w:val="001301E0"/>
    <w:rsid w:val="00130298"/>
    <w:rsid w:val="001305D2"/>
    <w:rsid w:val="00133A14"/>
    <w:rsid w:val="00135E77"/>
    <w:rsid w:val="00135F89"/>
    <w:rsid w:val="0014311C"/>
    <w:rsid w:val="00143F69"/>
    <w:rsid w:val="00152BA2"/>
    <w:rsid w:val="001556E6"/>
    <w:rsid w:val="00156587"/>
    <w:rsid w:val="0015737E"/>
    <w:rsid w:val="001635D1"/>
    <w:rsid w:val="00163613"/>
    <w:rsid w:val="0017258F"/>
    <w:rsid w:val="0017599F"/>
    <w:rsid w:val="0017612E"/>
    <w:rsid w:val="0017792E"/>
    <w:rsid w:val="00187E26"/>
    <w:rsid w:val="001937F2"/>
    <w:rsid w:val="00196411"/>
    <w:rsid w:val="00197206"/>
    <w:rsid w:val="001A1B25"/>
    <w:rsid w:val="001A4061"/>
    <w:rsid w:val="001B15EB"/>
    <w:rsid w:val="001B290B"/>
    <w:rsid w:val="001B4121"/>
    <w:rsid w:val="001B6C1B"/>
    <w:rsid w:val="001B7C1A"/>
    <w:rsid w:val="001C0C16"/>
    <w:rsid w:val="001C26B3"/>
    <w:rsid w:val="001C33A3"/>
    <w:rsid w:val="001C44DC"/>
    <w:rsid w:val="001C4A3D"/>
    <w:rsid w:val="001C64E9"/>
    <w:rsid w:val="001D73C0"/>
    <w:rsid w:val="001F1E7D"/>
    <w:rsid w:val="001F436D"/>
    <w:rsid w:val="001F44BE"/>
    <w:rsid w:val="001F6EB6"/>
    <w:rsid w:val="002045BF"/>
    <w:rsid w:val="002124CF"/>
    <w:rsid w:val="00212B59"/>
    <w:rsid w:val="00212E24"/>
    <w:rsid w:val="00220B20"/>
    <w:rsid w:val="00220D93"/>
    <w:rsid w:val="00221B02"/>
    <w:rsid w:val="00221D7D"/>
    <w:rsid w:val="002223E9"/>
    <w:rsid w:val="00222595"/>
    <w:rsid w:val="00225A20"/>
    <w:rsid w:val="00232711"/>
    <w:rsid w:val="00235110"/>
    <w:rsid w:val="00235D1E"/>
    <w:rsid w:val="002364E1"/>
    <w:rsid w:val="00240D9F"/>
    <w:rsid w:val="00246356"/>
    <w:rsid w:val="00247A9B"/>
    <w:rsid w:val="002503F9"/>
    <w:rsid w:val="0025406C"/>
    <w:rsid w:val="00254ED8"/>
    <w:rsid w:val="00262AA1"/>
    <w:rsid w:val="00274418"/>
    <w:rsid w:val="002745A9"/>
    <w:rsid w:val="00280FB0"/>
    <w:rsid w:val="00282544"/>
    <w:rsid w:val="00282978"/>
    <w:rsid w:val="00282A4A"/>
    <w:rsid w:val="0028448B"/>
    <w:rsid w:val="002845B2"/>
    <w:rsid w:val="00292A3C"/>
    <w:rsid w:val="002933E5"/>
    <w:rsid w:val="00293A67"/>
    <w:rsid w:val="00297687"/>
    <w:rsid w:val="002A077D"/>
    <w:rsid w:val="002A2B30"/>
    <w:rsid w:val="002B05D2"/>
    <w:rsid w:val="002B1D03"/>
    <w:rsid w:val="002B35DF"/>
    <w:rsid w:val="002B39A2"/>
    <w:rsid w:val="002B3EB1"/>
    <w:rsid w:val="002B6C12"/>
    <w:rsid w:val="002B775B"/>
    <w:rsid w:val="002B7F76"/>
    <w:rsid w:val="002C10E1"/>
    <w:rsid w:val="002C408B"/>
    <w:rsid w:val="002C706F"/>
    <w:rsid w:val="002D0365"/>
    <w:rsid w:val="002E30C9"/>
    <w:rsid w:val="002E37C0"/>
    <w:rsid w:val="002E399B"/>
    <w:rsid w:val="002E496F"/>
    <w:rsid w:val="002F12D3"/>
    <w:rsid w:val="002F1A4D"/>
    <w:rsid w:val="002F1C3C"/>
    <w:rsid w:val="00300F72"/>
    <w:rsid w:val="00304D7A"/>
    <w:rsid w:val="0030663C"/>
    <w:rsid w:val="00307067"/>
    <w:rsid w:val="0031015A"/>
    <w:rsid w:val="00311733"/>
    <w:rsid w:val="00312677"/>
    <w:rsid w:val="003141A4"/>
    <w:rsid w:val="00314617"/>
    <w:rsid w:val="00314934"/>
    <w:rsid w:val="003216D8"/>
    <w:rsid w:val="00326F97"/>
    <w:rsid w:val="00331DBB"/>
    <w:rsid w:val="0033231B"/>
    <w:rsid w:val="00334A5A"/>
    <w:rsid w:val="00335194"/>
    <w:rsid w:val="00336A66"/>
    <w:rsid w:val="003412FC"/>
    <w:rsid w:val="00346766"/>
    <w:rsid w:val="003470B0"/>
    <w:rsid w:val="00354CC1"/>
    <w:rsid w:val="00355285"/>
    <w:rsid w:val="00357224"/>
    <w:rsid w:val="00357D70"/>
    <w:rsid w:val="003603C3"/>
    <w:rsid w:val="00364A08"/>
    <w:rsid w:val="00365443"/>
    <w:rsid w:val="003662E6"/>
    <w:rsid w:val="003665A9"/>
    <w:rsid w:val="00370497"/>
    <w:rsid w:val="00371D48"/>
    <w:rsid w:val="003726F6"/>
    <w:rsid w:val="00374192"/>
    <w:rsid w:val="00377F8D"/>
    <w:rsid w:val="00380A94"/>
    <w:rsid w:val="003909CF"/>
    <w:rsid w:val="0039147B"/>
    <w:rsid w:val="0039254D"/>
    <w:rsid w:val="003959C8"/>
    <w:rsid w:val="003A3930"/>
    <w:rsid w:val="003A497D"/>
    <w:rsid w:val="003A4BD6"/>
    <w:rsid w:val="003B4BE4"/>
    <w:rsid w:val="003B5A11"/>
    <w:rsid w:val="003B7AE4"/>
    <w:rsid w:val="003C0EB0"/>
    <w:rsid w:val="003C6CF6"/>
    <w:rsid w:val="003D06CE"/>
    <w:rsid w:val="003D10C0"/>
    <w:rsid w:val="003D3CCF"/>
    <w:rsid w:val="003D4FAB"/>
    <w:rsid w:val="003D7B92"/>
    <w:rsid w:val="003E1A40"/>
    <w:rsid w:val="003E2938"/>
    <w:rsid w:val="003E4BED"/>
    <w:rsid w:val="003E532D"/>
    <w:rsid w:val="003F3EC9"/>
    <w:rsid w:val="003F58B8"/>
    <w:rsid w:val="003F6580"/>
    <w:rsid w:val="003F6AF4"/>
    <w:rsid w:val="0040394D"/>
    <w:rsid w:val="00405714"/>
    <w:rsid w:val="00405FEE"/>
    <w:rsid w:val="00410008"/>
    <w:rsid w:val="00411088"/>
    <w:rsid w:val="00413992"/>
    <w:rsid w:val="00416C38"/>
    <w:rsid w:val="00420983"/>
    <w:rsid w:val="00421AC2"/>
    <w:rsid w:val="00424B58"/>
    <w:rsid w:val="00434B2F"/>
    <w:rsid w:val="00435426"/>
    <w:rsid w:val="00436E2A"/>
    <w:rsid w:val="004405BB"/>
    <w:rsid w:val="00443F66"/>
    <w:rsid w:val="0044438F"/>
    <w:rsid w:val="00445046"/>
    <w:rsid w:val="00445B34"/>
    <w:rsid w:val="004466D4"/>
    <w:rsid w:val="00447190"/>
    <w:rsid w:val="00456D43"/>
    <w:rsid w:val="00461AC4"/>
    <w:rsid w:val="00477812"/>
    <w:rsid w:val="0048067B"/>
    <w:rsid w:val="00483E53"/>
    <w:rsid w:val="004911C4"/>
    <w:rsid w:val="00491A75"/>
    <w:rsid w:val="004929A5"/>
    <w:rsid w:val="00493751"/>
    <w:rsid w:val="004A12D1"/>
    <w:rsid w:val="004B2A4A"/>
    <w:rsid w:val="004B2ADF"/>
    <w:rsid w:val="004B4A44"/>
    <w:rsid w:val="004B5F2B"/>
    <w:rsid w:val="004B6B61"/>
    <w:rsid w:val="004B77B7"/>
    <w:rsid w:val="004C01BC"/>
    <w:rsid w:val="004C1FC1"/>
    <w:rsid w:val="004D0994"/>
    <w:rsid w:val="004D2FED"/>
    <w:rsid w:val="004D6ABB"/>
    <w:rsid w:val="004E00B6"/>
    <w:rsid w:val="004E0894"/>
    <w:rsid w:val="004E3C6F"/>
    <w:rsid w:val="004E5632"/>
    <w:rsid w:val="004E6C79"/>
    <w:rsid w:val="004E77B9"/>
    <w:rsid w:val="004F06FD"/>
    <w:rsid w:val="004F5B40"/>
    <w:rsid w:val="004F7C9B"/>
    <w:rsid w:val="00504A0F"/>
    <w:rsid w:val="00511AB6"/>
    <w:rsid w:val="00514B8F"/>
    <w:rsid w:val="00515F80"/>
    <w:rsid w:val="00520755"/>
    <w:rsid w:val="0052340E"/>
    <w:rsid w:val="0052673E"/>
    <w:rsid w:val="00530AC9"/>
    <w:rsid w:val="0053166E"/>
    <w:rsid w:val="0054028A"/>
    <w:rsid w:val="00542285"/>
    <w:rsid w:val="00542E26"/>
    <w:rsid w:val="0055069D"/>
    <w:rsid w:val="00562DFE"/>
    <w:rsid w:val="00565BAF"/>
    <w:rsid w:val="00572750"/>
    <w:rsid w:val="00574FA7"/>
    <w:rsid w:val="00576503"/>
    <w:rsid w:val="005779E6"/>
    <w:rsid w:val="00577A41"/>
    <w:rsid w:val="00582705"/>
    <w:rsid w:val="00582D6D"/>
    <w:rsid w:val="0058313F"/>
    <w:rsid w:val="00585F85"/>
    <w:rsid w:val="00591768"/>
    <w:rsid w:val="00596AAA"/>
    <w:rsid w:val="00597365"/>
    <w:rsid w:val="005977A5"/>
    <w:rsid w:val="00597FB7"/>
    <w:rsid w:val="005A075C"/>
    <w:rsid w:val="005A4798"/>
    <w:rsid w:val="005A500E"/>
    <w:rsid w:val="005A5A17"/>
    <w:rsid w:val="005A6993"/>
    <w:rsid w:val="005A6E9B"/>
    <w:rsid w:val="005B058A"/>
    <w:rsid w:val="005C0008"/>
    <w:rsid w:val="005C0436"/>
    <w:rsid w:val="005C3B97"/>
    <w:rsid w:val="005C4F70"/>
    <w:rsid w:val="005C5B8E"/>
    <w:rsid w:val="005D4A59"/>
    <w:rsid w:val="005D78FD"/>
    <w:rsid w:val="005E6E0F"/>
    <w:rsid w:val="005E724C"/>
    <w:rsid w:val="005F39EC"/>
    <w:rsid w:val="005F3FD3"/>
    <w:rsid w:val="005F46A3"/>
    <w:rsid w:val="005F4B0E"/>
    <w:rsid w:val="00601CED"/>
    <w:rsid w:val="00606406"/>
    <w:rsid w:val="0061167D"/>
    <w:rsid w:val="0061236E"/>
    <w:rsid w:val="00613357"/>
    <w:rsid w:val="00613CE6"/>
    <w:rsid w:val="00620D04"/>
    <w:rsid w:val="00627DD1"/>
    <w:rsid w:val="00630569"/>
    <w:rsid w:val="0063316E"/>
    <w:rsid w:val="00633AFF"/>
    <w:rsid w:val="00637F9E"/>
    <w:rsid w:val="00643A43"/>
    <w:rsid w:val="00643D72"/>
    <w:rsid w:val="00651B99"/>
    <w:rsid w:val="006531EC"/>
    <w:rsid w:val="0065592E"/>
    <w:rsid w:val="006576F9"/>
    <w:rsid w:val="0066020F"/>
    <w:rsid w:val="006625ED"/>
    <w:rsid w:val="00665359"/>
    <w:rsid w:val="006710DA"/>
    <w:rsid w:val="0067394D"/>
    <w:rsid w:val="0067553A"/>
    <w:rsid w:val="00677325"/>
    <w:rsid w:val="006831B7"/>
    <w:rsid w:val="00691235"/>
    <w:rsid w:val="0069268A"/>
    <w:rsid w:val="0069401E"/>
    <w:rsid w:val="006943D6"/>
    <w:rsid w:val="00697A85"/>
    <w:rsid w:val="006A34B9"/>
    <w:rsid w:val="006A43D6"/>
    <w:rsid w:val="006A53C0"/>
    <w:rsid w:val="006A601D"/>
    <w:rsid w:val="006B37BB"/>
    <w:rsid w:val="006B3C85"/>
    <w:rsid w:val="006B70C9"/>
    <w:rsid w:val="006B799C"/>
    <w:rsid w:val="006C0EB7"/>
    <w:rsid w:val="006C51AC"/>
    <w:rsid w:val="006D4E87"/>
    <w:rsid w:val="006D5E17"/>
    <w:rsid w:val="006D5E64"/>
    <w:rsid w:val="006D6DE1"/>
    <w:rsid w:val="006E563D"/>
    <w:rsid w:val="006E5B5C"/>
    <w:rsid w:val="006F4DA9"/>
    <w:rsid w:val="006F5100"/>
    <w:rsid w:val="007003E9"/>
    <w:rsid w:val="007005B0"/>
    <w:rsid w:val="0070338B"/>
    <w:rsid w:val="007108F7"/>
    <w:rsid w:val="0071355B"/>
    <w:rsid w:val="0071419D"/>
    <w:rsid w:val="007150CC"/>
    <w:rsid w:val="00720289"/>
    <w:rsid w:val="00720495"/>
    <w:rsid w:val="00721B24"/>
    <w:rsid w:val="007228DC"/>
    <w:rsid w:val="00723368"/>
    <w:rsid w:val="007238A5"/>
    <w:rsid w:val="007277E7"/>
    <w:rsid w:val="007334DB"/>
    <w:rsid w:val="00733CE6"/>
    <w:rsid w:val="00735D7E"/>
    <w:rsid w:val="0074353D"/>
    <w:rsid w:val="0074374B"/>
    <w:rsid w:val="00743BC5"/>
    <w:rsid w:val="0075102A"/>
    <w:rsid w:val="007522E9"/>
    <w:rsid w:val="0075312A"/>
    <w:rsid w:val="00754E3D"/>
    <w:rsid w:val="007614A1"/>
    <w:rsid w:val="00761D77"/>
    <w:rsid w:val="00761E52"/>
    <w:rsid w:val="00771B17"/>
    <w:rsid w:val="00772EF6"/>
    <w:rsid w:val="0077339F"/>
    <w:rsid w:val="00774D38"/>
    <w:rsid w:val="00776621"/>
    <w:rsid w:val="00782770"/>
    <w:rsid w:val="00782E83"/>
    <w:rsid w:val="00783177"/>
    <w:rsid w:val="00785F6E"/>
    <w:rsid w:val="007923A4"/>
    <w:rsid w:val="00792658"/>
    <w:rsid w:val="007926C4"/>
    <w:rsid w:val="007A056E"/>
    <w:rsid w:val="007A5D2B"/>
    <w:rsid w:val="007B1B58"/>
    <w:rsid w:val="007B2256"/>
    <w:rsid w:val="007B2A08"/>
    <w:rsid w:val="007B2DE3"/>
    <w:rsid w:val="007B3E94"/>
    <w:rsid w:val="007B4E9B"/>
    <w:rsid w:val="007B5322"/>
    <w:rsid w:val="007B5623"/>
    <w:rsid w:val="007B6119"/>
    <w:rsid w:val="007B79BF"/>
    <w:rsid w:val="007C15C1"/>
    <w:rsid w:val="007C4BF1"/>
    <w:rsid w:val="007D1160"/>
    <w:rsid w:val="007D2149"/>
    <w:rsid w:val="007D6B50"/>
    <w:rsid w:val="007D7803"/>
    <w:rsid w:val="007F1EE3"/>
    <w:rsid w:val="007F3171"/>
    <w:rsid w:val="0080207F"/>
    <w:rsid w:val="00805551"/>
    <w:rsid w:val="0080693E"/>
    <w:rsid w:val="00812C58"/>
    <w:rsid w:val="0081624A"/>
    <w:rsid w:val="00823746"/>
    <w:rsid w:val="00824D05"/>
    <w:rsid w:val="008253B1"/>
    <w:rsid w:val="008270D7"/>
    <w:rsid w:val="008315E9"/>
    <w:rsid w:val="00832562"/>
    <w:rsid w:val="00832AAB"/>
    <w:rsid w:val="00834E81"/>
    <w:rsid w:val="00837269"/>
    <w:rsid w:val="00837756"/>
    <w:rsid w:val="00837D4D"/>
    <w:rsid w:val="0084234C"/>
    <w:rsid w:val="0084248B"/>
    <w:rsid w:val="008450F6"/>
    <w:rsid w:val="00855FBE"/>
    <w:rsid w:val="00860891"/>
    <w:rsid w:val="00861956"/>
    <w:rsid w:val="0086251B"/>
    <w:rsid w:val="008654BF"/>
    <w:rsid w:val="008666C4"/>
    <w:rsid w:val="008708E5"/>
    <w:rsid w:val="00871194"/>
    <w:rsid w:val="00872918"/>
    <w:rsid w:val="0087509F"/>
    <w:rsid w:val="00877E90"/>
    <w:rsid w:val="00881656"/>
    <w:rsid w:val="00885F9F"/>
    <w:rsid w:val="00894400"/>
    <w:rsid w:val="00894F71"/>
    <w:rsid w:val="00895C4D"/>
    <w:rsid w:val="008A74E1"/>
    <w:rsid w:val="008B235F"/>
    <w:rsid w:val="008B405E"/>
    <w:rsid w:val="008B5D76"/>
    <w:rsid w:val="008C1ED0"/>
    <w:rsid w:val="008C6EF8"/>
    <w:rsid w:val="008D0E29"/>
    <w:rsid w:val="008D3DE4"/>
    <w:rsid w:val="008D6056"/>
    <w:rsid w:val="008D791C"/>
    <w:rsid w:val="008E2C4D"/>
    <w:rsid w:val="008F3A55"/>
    <w:rsid w:val="008F60AF"/>
    <w:rsid w:val="008F739C"/>
    <w:rsid w:val="00902DC3"/>
    <w:rsid w:val="009109EA"/>
    <w:rsid w:val="009110EC"/>
    <w:rsid w:val="0091495A"/>
    <w:rsid w:val="0091601C"/>
    <w:rsid w:val="009201A6"/>
    <w:rsid w:val="0092355E"/>
    <w:rsid w:val="00924B88"/>
    <w:rsid w:val="00930F59"/>
    <w:rsid w:val="009329D6"/>
    <w:rsid w:val="00933E7D"/>
    <w:rsid w:val="0093775D"/>
    <w:rsid w:val="0094156B"/>
    <w:rsid w:val="00955E42"/>
    <w:rsid w:val="00961B79"/>
    <w:rsid w:val="00962A2C"/>
    <w:rsid w:val="00964090"/>
    <w:rsid w:val="00967EB5"/>
    <w:rsid w:val="00973E9D"/>
    <w:rsid w:val="0097455E"/>
    <w:rsid w:val="0097648C"/>
    <w:rsid w:val="00976DA5"/>
    <w:rsid w:val="009911E8"/>
    <w:rsid w:val="00993AC9"/>
    <w:rsid w:val="00994629"/>
    <w:rsid w:val="009A0A37"/>
    <w:rsid w:val="009A1487"/>
    <w:rsid w:val="009A1D9E"/>
    <w:rsid w:val="009A3FE2"/>
    <w:rsid w:val="009B1264"/>
    <w:rsid w:val="009B521C"/>
    <w:rsid w:val="009C107A"/>
    <w:rsid w:val="009C2091"/>
    <w:rsid w:val="009C7274"/>
    <w:rsid w:val="009D40D2"/>
    <w:rsid w:val="009D7825"/>
    <w:rsid w:val="009E4E50"/>
    <w:rsid w:val="009E69A4"/>
    <w:rsid w:val="009F1772"/>
    <w:rsid w:val="00A02E0C"/>
    <w:rsid w:val="00A05F34"/>
    <w:rsid w:val="00A0735B"/>
    <w:rsid w:val="00A106C9"/>
    <w:rsid w:val="00A16B79"/>
    <w:rsid w:val="00A17053"/>
    <w:rsid w:val="00A2285C"/>
    <w:rsid w:val="00A272AC"/>
    <w:rsid w:val="00A3102F"/>
    <w:rsid w:val="00A40814"/>
    <w:rsid w:val="00A4150D"/>
    <w:rsid w:val="00A5036C"/>
    <w:rsid w:val="00A503DB"/>
    <w:rsid w:val="00A526C4"/>
    <w:rsid w:val="00A533A0"/>
    <w:rsid w:val="00A5454A"/>
    <w:rsid w:val="00A846AD"/>
    <w:rsid w:val="00AA19E6"/>
    <w:rsid w:val="00AA2975"/>
    <w:rsid w:val="00AA33E2"/>
    <w:rsid w:val="00AA64A0"/>
    <w:rsid w:val="00AA74AA"/>
    <w:rsid w:val="00AA7C63"/>
    <w:rsid w:val="00AA7CFE"/>
    <w:rsid w:val="00AB01F3"/>
    <w:rsid w:val="00AB4837"/>
    <w:rsid w:val="00AB505D"/>
    <w:rsid w:val="00AB6EC6"/>
    <w:rsid w:val="00AC3241"/>
    <w:rsid w:val="00AC3428"/>
    <w:rsid w:val="00AC6B38"/>
    <w:rsid w:val="00AD0C78"/>
    <w:rsid w:val="00AD225D"/>
    <w:rsid w:val="00AD2525"/>
    <w:rsid w:val="00AD3A03"/>
    <w:rsid w:val="00AD70B4"/>
    <w:rsid w:val="00AD750E"/>
    <w:rsid w:val="00AE11E6"/>
    <w:rsid w:val="00AE2D5B"/>
    <w:rsid w:val="00AE659C"/>
    <w:rsid w:val="00AF341F"/>
    <w:rsid w:val="00AF35C4"/>
    <w:rsid w:val="00AF462A"/>
    <w:rsid w:val="00AF5A60"/>
    <w:rsid w:val="00B038E8"/>
    <w:rsid w:val="00B0451D"/>
    <w:rsid w:val="00B045F8"/>
    <w:rsid w:val="00B05CFD"/>
    <w:rsid w:val="00B066B8"/>
    <w:rsid w:val="00B06EDE"/>
    <w:rsid w:val="00B12141"/>
    <w:rsid w:val="00B12647"/>
    <w:rsid w:val="00B12FB6"/>
    <w:rsid w:val="00B139B2"/>
    <w:rsid w:val="00B14709"/>
    <w:rsid w:val="00B235F3"/>
    <w:rsid w:val="00B25345"/>
    <w:rsid w:val="00B331D9"/>
    <w:rsid w:val="00B37FB2"/>
    <w:rsid w:val="00B404D3"/>
    <w:rsid w:val="00B40534"/>
    <w:rsid w:val="00B40750"/>
    <w:rsid w:val="00B422DC"/>
    <w:rsid w:val="00B47F05"/>
    <w:rsid w:val="00B53FE1"/>
    <w:rsid w:val="00B5484E"/>
    <w:rsid w:val="00B5729C"/>
    <w:rsid w:val="00B65692"/>
    <w:rsid w:val="00B66AE0"/>
    <w:rsid w:val="00B6752D"/>
    <w:rsid w:val="00B73701"/>
    <w:rsid w:val="00B75366"/>
    <w:rsid w:val="00B75599"/>
    <w:rsid w:val="00B818C3"/>
    <w:rsid w:val="00B83495"/>
    <w:rsid w:val="00B90A86"/>
    <w:rsid w:val="00B91D0B"/>
    <w:rsid w:val="00B925A1"/>
    <w:rsid w:val="00B92BB7"/>
    <w:rsid w:val="00B9363E"/>
    <w:rsid w:val="00B97D83"/>
    <w:rsid w:val="00BA4844"/>
    <w:rsid w:val="00BB37D6"/>
    <w:rsid w:val="00BB3B53"/>
    <w:rsid w:val="00BB6B19"/>
    <w:rsid w:val="00BC1647"/>
    <w:rsid w:val="00BE0AE6"/>
    <w:rsid w:val="00BE43D1"/>
    <w:rsid w:val="00BE5943"/>
    <w:rsid w:val="00BE67F0"/>
    <w:rsid w:val="00BF14F4"/>
    <w:rsid w:val="00BF4DA4"/>
    <w:rsid w:val="00BF6D67"/>
    <w:rsid w:val="00BF7567"/>
    <w:rsid w:val="00C1682F"/>
    <w:rsid w:val="00C20C37"/>
    <w:rsid w:val="00C22465"/>
    <w:rsid w:val="00C3276D"/>
    <w:rsid w:val="00C37FE3"/>
    <w:rsid w:val="00C41526"/>
    <w:rsid w:val="00C43D76"/>
    <w:rsid w:val="00C466D3"/>
    <w:rsid w:val="00C516C2"/>
    <w:rsid w:val="00C526F2"/>
    <w:rsid w:val="00C52FA7"/>
    <w:rsid w:val="00C54EF4"/>
    <w:rsid w:val="00C633C3"/>
    <w:rsid w:val="00C643BC"/>
    <w:rsid w:val="00C65834"/>
    <w:rsid w:val="00C72C53"/>
    <w:rsid w:val="00C730B8"/>
    <w:rsid w:val="00C8277E"/>
    <w:rsid w:val="00C84D4F"/>
    <w:rsid w:val="00C8527B"/>
    <w:rsid w:val="00C90DCA"/>
    <w:rsid w:val="00C9407B"/>
    <w:rsid w:val="00CA0B6A"/>
    <w:rsid w:val="00CA29C4"/>
    <w:rsid w:val="00CA2A67"/>
    <w:rsid w:val="00CB1A2F"/>
    <w:rsid w:val="00CB3159"/>
    <w:rsid w:val="00CC1449"/>
    <w:rsid w:val="00CC2C4D"/>
    <w:rsid w:val="00CC3BE4"/>
    <w:rsid w:val="00CC5E3A"/>
    <w:rsid w:val="00CC7B7A"/>
    <w:rsid w:val="00CD219F"/>
    <w:rsid w:val="00CD3936"/>
    <w:rsid w:val="00CD3D91"/>
    <w:rsid w:val="00CD562E"/>
    <w:rsid w:val="00CE0559"/>
    <w:rsid w:val="00CE36CE"/>
    <w:rsid w:val="00CE36E4"/>
    <w:rsid w:val="00CE5508"/>
    <w:rsid w:val="00CE678C"/>
    <w:rsid w:val="00CF5AAF"/>
    <w:rsid w:val="00D071C9"/>
    <w:rsid w:val="00D111C5"/>
    <w:rsid w:val="00D1124A"/>
    <w:rsid w:val="00D12534"/>
    <w:rsid w:val="00D1346E"/>
    <w:rsid w:val="00D13DE6"/>
    <w:rsid w:val="00D14E14"/>
    <w:rsid w:val="00D224C9"/>
    <w:rsid w:val="00D2269B"/>
    <w:rsid w:val="00D233EC"/>
    <w:rsid w:val="00D24105"/>
    <w:rsid w:val="00D27610"/>
    <w:rsid w:val="00D27982"/>
    <w:rsid w:val="00D33941"/>
    <w:rsid w:val="00D35137"/>
    <w:rsid w:val="00D354A8"/>
    <w:rsid w:val="00D3577A"/>
    <w:rsid w:val="00D37C57"/>
    <w:rsid w:val="00D41C3B"/>
    <w:rsid w:val="00D43C36"/>
    <w:rsid w:val="00D44793"/>
    <w:rsid w:val="00D47868"/>
    <w:rsid w:val="00D52933"/>
    <w:rsid w:val="00D54E7D"/>
    <w:rsid w:val="00D555FB"/>
    <w:rsid w:val="00D56AB3"/>
    <w:rsid w:val="00D6100E"/>
    <w:rsid w:val="00D71BC4"/>
    <w:rsid w:val="00D7399C"/>
    <w:rsid w:val="00D744C4"/>
    <w:rsid w:val="00D8150B"/>
    <w:rsid w:val="00D83D0B"/>
    <w:rsid w:val="00D87C19"/>
    <w:rsid w:val="00D90F9A"/>
    <w:rsid w:val="00D91966"/>
    <w:rsid w:val="00D92ADC"/>
    <w:rsid w:val="00D9575C"/>
    <w:rsid w:val="00D96E85"/>
    <w:rsid w:val="00D976AD"/>
    <w:rsid w:val="00DA3857"/>
    <w:rsid w:val="00DA3B0E"/>
    <w:rsid w:val="00DB0853"/>
    <w:rsid w:val="00DB0EBD"/>
    <w:rsid w:val="00DB473B"/>
    <w:rsid w:val="00DB4AD5"/>
    <w:rsid w:val="00DB5792"/>
    <w:rsid w:val="00DD04CD"/>
    <w:rsid w:val="00DD2A2B"/>
    <w:rsid w:val="00DD4757"/>
    <w:rsid w:val="00DE01FD"/>
    <w:rsid w:val="00DE473C"/>
    <w:rsid w:val="00DF1325"/>
    <w:rsid w:val="00DF3F28"/>
    <w:rsid w:val="00DF7FFA"/>
    <w:rsid w:val="00E01EB9"/>
    <w:rsid w:val="00E06193"/>
    <w:rsid w:val="00E10A3F"/>
    <w:rsid w:val="00E10E25"/>
    <w:rsid w:val="00E11B37"/>
    <w:rsid w:val="00E11E7F"/>
    <w:rsid w:val="00E14754"/>
    <w:rsid w:val="00E15E99"/>
    <w:rsid w:val="00E21A3A"/>
    <w:rsid w:val="00E23771"/>
    <w:rsid w:val="00E23BBC"/>
    <w:rsid w:val="00E26DF5"/>
    <w:rsid w:val="00E35D21"/>
    <w:rsid w:val="00E365FE"/>
    <w:rsid w:val="00E437A1"/>
    <w:rsid w:val="00E46AF0"/>
    <w:rsid w:val="00E5029E"/>
    <w:rsid w:val="00E50D3C"/>
    <w:rsid w:val="00E50FC4"/>
    <w:rsid w:val="00E5124C"/>
    <w:rsid w:val="00E5688A"/>
    <w:rsid w:val="00E570E5"/>
    <w:rsid w:val="00E62519"/>
    <w:rsid w:val="00E64BB9"/>
    <w:rsid w:val="00E66146"/>
    <w:rsid w:val="00E71302"/>
    <w:rsid w:val="00E75C08"/>
    <w:rsid w:val="00E800F0"/>
    <w:rsid w:val="00E86453"/>
    <w:rsid w:val="00E866CC"/>
    <w:rsid w:val="00E9089C"/>
    <w:rsid w:val="00E94138"/>
    <w:rsid w:val="00E9429F"/>
    <w:rsid w:val="00E962F1"/>
    <w:rsid w:val="00E971FE"/>
    <w:rsid w:val="00EA0DDA"/>
    <w:rsid w:val="00EA296E"/>
    <w:rsid w:val="00EA411B"/>
    <w:rsid w:val="00EA7D2C"/>
    <w:rsid w:val="00EA7F65"/>
    <w:rsid w:val="00EB1092"/>
    <w:rsid w:val="00EB2502"/>
    <w:rsid w:val="00EB7771"/>
    <w:rsid w:val="00EC04ED"/>
    <w:rsid w:val="00EC3758"/>
    <w:rsid w:val="00EC4B95"/>
    <w:rsid w:val="00EC54D4"/>
    <w:rsid w:val="00EC5BC3"/>
    <w:rsid w:val="00ED385A"/>
    <w:rsid w:val="00ED3894"/>
    <w:rsid w:val="00ED7127"/>
    <w:rsid w:val="00EE004E"/>
    <w:rsid w:val="00EE4B5F"/>
    <w:rsid w:val="00EE7596"/>
    <w:rsid w:val="00EF3B56"/>
    <w:rsid w:val="00EF53A1"/>
    <w:rsid w:val="00EF75E7"/>
    <w:rsid w:val="00F00920"/>
    <w:rsid w:val="00F0167C"/>
    <w:rsid w:val="00F017D7"/>
    <w:rsid w:val="00F02FF4"/>
    <w:rsid w:val="00F04315"/>
    <w:rsid w:val="00F05C6D"/>
    <w:rsid w:val="00F10963"/>
    <w:rsid w:val="00F1240D"/>
    <w:rsid w:val="00F127C6"/>
    <w:rsid w:val="00F13377"/>
    <w:rsid w:val="00F165A7"/>
    <w:rsid w:val="00F16B17"/>
    <w:rsid w:val="00F17ADF"/>
    <w:rsid w:val="00F21CEE"/>
    <w:rsid w:val="00F24762"/>
    <w:rsid w:val="00F26EEF"/>
    <w:rsid w:val="00F32FA8"/>
    <w:rsid w:val="00F32FFE"/>
    <w:rsid w:val="00F33BF8"/>
    <w:rsid w:val="00F34FD0"/>
    <w:rsid w:val="00F4196D"/>
    <w:rsid w:val="00F43342"/>
    <w:rsid w:val="00F44BB7"/>
    <w:rsid w:val="00F455CE"/>
    <w:rsid w:val="00F509F6"/>
    <w:rsid w:val="00F50A65"/>
    <w:rsid w:val="00F54C77"/>
    <w:rsid w:val="00F55692"/>
    <w:rsid w:val="00F66966"/>
    <w:rsid w:val="00F770FE"/>
    <w:rsid w:val="00F83A6F"/>
    <w:rsid w:val="00F843B2"/>
    <w:rsid w:val="00F87549"/>
    <w:rsid w:val="00F91AC7"/>
    <w:rsid w:val="00F91AFB"/>
    <w:rsid w:val="00F934FB"/>
    <w:rsid w:val="00F9518B"/>
    <w:rsid w:val="00F96565"/>
    <w:rsid w:val="00FA037F"/>
    <w:rsid w:val="00FA27A0"/>
    <w:rsid w:val="00FA3220"/>
    <w:rsid w:val="00FA6805"/>
    <w:rsid w:val="00FA6962"/>
    <w:rsid w:val="00FB0FCC"/>
    <w:rsid w:val="00FB1675"/>
    <w:rsid w:val="00FB3187"/>
    <w:rsid w:val="00FC0EDE"/>
    <w:rsid w:val="00FC3785"/>
    <w:rsid w:val="00FD5094"/>
    <w:rsid w:val="00FD63A8"/>
    <w:rsid w:val="00FE0A76"/>
    <w:rsid w:val="00FE30F6"/>
    <w:rsid w:val="00FE360E"/>
    <w:rsid w:val="00FE7A77"/>
    <w:rsid w:val="00FF3CEB"/>
    <w:rsid w:val="00FF4548"/>
    <w:rsid w:val="00FF76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971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971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C3276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327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885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F9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466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4E77B9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6D6DE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D6D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7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CFC92-0EE5-4123-A865-3D418D29E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1199</Words>
  <Characters>6838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nabieva</dc:creator>
  <cp:lastModifiedBy>Buzanova_ON</cp:lastModifiedBy>
  <cp:revision>3</cp:revision>
  <cp:lastPrinted>2023-05-18T05:49:00Z</cp:lastPrinted>
  <dcterms:created xsi:type="dcterms:W3CDTF">2023-05-17T09:42:00Z</dcterms:created>
  <dcterms:modified xsi:type="dcterms:W3CDTF">2023-05-18T05:49:00Z</dcterms:modified>
</cp:coreProperties>
</file>